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C48B1" w14:textId="1C60973F" w:rsidR="00906E2E" w:rsidRDefault="00275EB7">
      <w:r>
        <w:rPr>
          <w:noProof/>
        </w:rPr>
        <mc:AlternateContent>
          <mc:Choice Requires="wps">
            <w:drawing>
              <wp:anchor distT="45720" distB="45720" distL="114300" distR="114300" simplePos="0" relativeHeight="251664384" behindDoc="0" locked="0" layoutInCell="1" allowOverlap="1" wp14:anchorId="5CF07F05" wp14:editId="393982C3">
                <wp:simplePos x="0" y="0"/>
                <wp:positionH relativeFrom="column">
                  <wp:posOffset>2124560</wp:posOffset>
                </wp:positionH>
                <wp:positionV relativeFrom="paragraph">
                  <wp:posOffset>0</wp:posOffset>
                </wp:positionV>
                <wp:extent cx="3401695" cy="14655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1465580"/>
                        </a:xfrm>
                        <a:prstGeom prst="rect">
                          <a:avLst/>
                        </a:prstGeom>
                        <a:noFill/>
                        <a:ln w="9525">
                          <a:noFill/>
                          <a:miter lim="800000"/>
                          <a:headEnd/>
                          <a:tailEnd/>
                        </a:ln>
                      </wps:spPr>
                      <wps:txbx>
                        <w:txbxContent>
                          <w:p w14:paraId="3924F957" w14:textId="68307D0E" w:rsidR="007E6024" w:rsidRPr="007E6024" w:rsidRDefault="0039323C" w:rsidP="0039323C">
                            <w:pPr>
                              <w:rPr>
                                <w:rFonts w:ascii="Arial" w:hAnsi="Arial" w:cs="Arial"/>
                                <w:sz w:val="24"/>
                                <w:szCs w:val="24"/>
                              </w:rPr>
                            </w:pPr>
                            <w:r>
                              <w:rPr>
                                <w:rFonts w:ascii="Arial" w:hAnsi="Arial" w:cs="Arial"/>
                                <w:sz w:val="52"/>
                              </w:rPr>
                              <w:t>Community Development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F07F05" id="_x0000_t202" coordsize="21600,21600" o:spt="202" path="m,l,21600r21600,l21600,xe">
                <v:stroke joinstyle="miter"/>
                <v:path gradientshapeok="t" o:connecttype="rect"/>
              </v:shapetype>
              <v:shape id="Text Box 2" o:spid="_x0000_s1026" type="#_x0000_t202" style="position:absolute;margin-left:167.3pt;margin-top:0;width:267.85pt;height:115.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" filled="f" stroked="f">
                <v:textbox>
                  <w:txbxContent>
                    <w:p w14:paraId="3924F957" w14:textId="68307D0E" w:rsidR="007E6024" w:rsidRPr="007E6024" w:rsidRDefault="0039323C" w:rsidP="0039323C">
                      <w:pPr>
                        <w:rPr>
                          <w:rFonts w:ascii="Arial" w:hAnsi="Arial" w:cs="Arial"/>
                          <w:sz w:val="24"/>
                          <w:szCs w:val="24"/>
                        </w:rPr>
                      </w:pPr>
                      <w:r>
                        <w:rPr>
                          <w:rFonts w:ascii="Arial" w:hAnsi="Arial" w:cs="Arial"/>
                          <w:sz w:val="52"/>
                        </w:rPr>
                        <w:t>Community Development Officer</w:t>
                      </w:r>
                    </w:p>
                  </w:txbxContent>
                </v:textbox>
                <w10:wrap type="square"/>
              </v:shape>
            </w:pict>
          </mc:Fallback>
        </mc:AlternateContent>
      </w:r>
      <w:r>
        <w:rPr>
          <w:noProof/>
          <w:color w:val="0000FF"/>
        </w:rPr>
        <w:drawing>
          <wp:anchor distT="0" distB="0" distL="114300" distR="114300" simplePos="0" relativeHeight="251665408" behindDoc="0" locked="0" layoutInCell="1" allowOverlap="1" wp14:anchorId="3CCD2961" wp14:editId="410A73B5">
            <wp:simplePos x="0" y="0"/>
            <wp:positionH relativeFrom="page">
              <wp:posOffset>661670</wp:posOffset>
            </wp:positionH>
            <wp:positionV relativeFrom="paragraph">
              <wp:posOffset>-186690</wp:posOffset>
            </wp:positionV>
            <wp:extent cx="2470220" cy="1596913"/>
            <wp:effectExtent l="0" t="0" r="0" b="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wyd%20Alyn%20(no%20background2).png"/>
                    <pic:cNvPicPr/>
                  </pic:nvPicPr>
                  <pic:blipFill rotWithShape="1">
                    <a:blip r:embed="rId7" cstate="print">
                      <a:extLst>
                        <a:ext uri="{28A0092B-C50C-407E-A947-70E740481C1C}">
                          <a14:useLocalDpi xmlns:a14="http://schemas.microsoft.com/office/drawing/2010/main" val="0"/>
                        </a:ext>
                      </a:extLst>
                    </a:blip>
                    <a:srcRect b="11898"/>
                    <a:stretch/>
                  </pic:blipFill>
                  <pic:spPr bwMode="auto">
                    <a:xfrm>
                      <a:off x="0" y="0"/>
                      <a:ext cx="2470220" cy="15969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ACF102" w14:textId="1E208A49" w:rsidR="00906E2E" w:rsidRDefault="00906E2E"/>
    <w:p w14:paraId="2830A4D3" w14:textId="7781C754" w:rsidR="00906E2E" w:rsidRDefault="00906E2E"/>
    <w:p w14:paraId="656DA5B0" w14:textId="1CBD76AC" w:rsidR="00906E2E" w:rsidRDefault="00906E2E"/>
    <w:p w14:paraId="7E79C6EC" w14:textId="7167AAFF" w:rsidR="00906E2E" w:rsidRDefault="00906E2E"/>
    <w:p w14:paraId="6D65ADF7" w14:textId="67B2CFFE" w:rsidR="00906E2E" w:rsidRDefault="00906E2E"/>
    <w:p w14:paraId="460ED7E2" w14:textId="2C55927A" w:rsidR="00275EB7" w:rsidRPr="00A831E9" w:rsidRDefault="00275EB7" w:rsidP="00275EB7">
      <w:pPr>
        <w:spacing w:line="276" w:lineRule="auto"/>
        <w:ind w:left="2880" w:hanging="2880"/>
        <w:jc w:val="both"/>
        <w:rPr>
          <w:rFonts w:ascii="Arial" w:hAnsi="Arial" w:cs="Arial"/>
          <w:szCs w:val="24"/>
        </w:rPr>
      </w:pPr>
      <w:r w:rsidRPr="00A831E9">
        <w:rPr>
          <w:rFonts w:ascii="Arial" w:hAnsi="Arial" w:cs="Arial"/>
          <w:b/>
          <w:szCs w:val="24"/>
        </w:rPr>
        <w:t>Department:</w:t>
      </w:r>
      <w:r w:rsidRPr="00A831E9">
        <w:rPr>
          <w:rFonts w:ascii="Arial" w:hAnsi="Arial" w:cs="Arial"/>
          <w:b/>
          <w:szCs w:val="24"/>
        </w:rPr>
        <w:tab/>
      </w:r>
      <w:r w:rsidR="0036411E">
        <w:rPr>
          <w:rFonts w:ascii="Arial" w:hAnsi="Arial" w:cs="Arial"/>
          <w:b/>
          <w:szCs w:val="24"/>
        </w:rPr>
        <w:t xml:space="preserve">Resident Services </w:t>
      </w:r>
    </w:p>
    <w:p w14:paraId="439DB085" w14:textId="3FAEE8D5" w:rsidR="00275EB7" w:rsidRPr="00A831E9" w:rsidRDefault="00275EB7" w:rsidP="00275EB7">
      <w:pPr>
        <w:spacing w:line="276" w:lineRule="auto"/>
        <w:ind w:left="2880" w:hanging="2880"/>
        <w:jc w:val="both"/>
        <w:rPr>
          <w:rFonts w:ascii="Arial" w:hAnsi="Arial" w:cs="Arial"/>
          <w:szCs w:val="24"/>
        </w:rPr>
      </w:pPr>
      <w:r w:rsidRPr="00A831E9">
        <w:rPr>
          <w:rFonts w:ascii="Arial" w:hAnsi="Arial" w:cs="Arial"/>
          <w:b/>
          <w:szCs w:val="24"/>
        </w:rPr>
        <w:t>Salary</w:t>
      </w:r>
      <w:r w:rsidRPr="00A831E9">
        <w:rPr>
          <w:rFonts w:ascii="Arial" w:hAnsi="Arial" w:cs="Arial"/>
          <w:szCs w:val="24"/>
        </w:rPr>
        <w:tab/>
      </w:r>
      <w:r w:rsidRPr="00A831E9">
        <w:rPr>
          <w:rFonts w:ascii="Arial" w:hAnsi="Arial" w:cs="Arial"/>
          <w:b/>
          <w:szCs w:val="24"/>
        </w:rPr>
        <w:t>£</w:t>
      </w:r>
      <w:r w:rsidR="00C4363D">
        <w:rPr>
          <w:rFonts w:ascii="Arial" w:hAnsi="Arial" w:cs="Arial"/>
          <w:b/>
          <w:szCs w:val="24"/>
        </w:rPr>
        <w:t>2</w:t>
      </w:r>
      <w:r w:rsidR="0005402F">
        <w:rPr>
          <w:rFonts w:ascii="Arial" w:hAnsi="Arial" w:cs="Arial"/>
          <w:b/>
          <w:szCs w:val="24"/>
        </w:rPr>
        <w:t>9</w:t>
      </w:r>
      <w:r w:rsidR="00C4363D">
        <w:rPr>
          <w:rFonts w:ascii="Arial" w:hAnsi="Arial" w:cs="Arial"/>
          <w:b/>
          <w:szCs w:val="24"/>
        </w:rPr>
        <w:t>,</w:t>
      </w:r>
      <w:r w:rsidR="0005402F">
        <w:rPr>
          <w:rFonts w:ascii="Arial" w:hAnsi="Arial" w:cs="Arial"/>
          <w:b/>
          <w:szCs w:val="24"/>
        </w:rPr>
        <w:t>1</w:t>
      </w:r>
      <w:r w:rsidR="0039323C">
        <w:rPr>
          <w:rFonts w:ascii="Arial" w:hAnsi="Arial" w:cs="Arial"/>
          <w:b/>
          <w:szCs w:val="24"/>
        </w:rPr>
        <w:t>75</w:t>
      </w:r>
      <w:r w:rsidR="00C4363D">
        <w:rPr>
          <w:rFonts w:ascii="Arial" w:hAnsi="Arial" w:cs="Arial"/>
          <w:b/>
          <w:szCs w:val="24"/>
        </w:rPr>
        <w:t xml:space="preserve"> per year</w:t>
      </w:r>
    </w:p>
    <w:p w14:paraId="77AAE39D" w14:textId="0921AB02" w:rsidR="004A32F6" w:rsidRPr="00A817EE" w:rsidRDefault="00275EB7" w:rsidP="001F1F2A">
      <w:pPr>
        <w:ind w:left="2880" w:hanging="2880"/>
        <w:rPr>
          <w:rFonts w:ascii="Arial" w:hAnsi="Arial" w:cs="Arial"/>
          <w:i/>
          <w:iCs/>
          <w:szCs w:val="24"/>
        </w:rPr>
      </w:pPr>
      <w:r w:rsidRPr="00A831E9">
        <w:rPr>
          <w:rFonts w:ascii="Arial" w:hAnsi="Arial" w:cs="Arial"/>
          <w:b/>
          <w:szCs w:val="24"/>
        </w:rPr>
        <w:t>Location:</w:t>
      </w:r>
      <w:r w:rsidRPr="00A831E9">
        <w:rPr>
          <w:rFonts w:ascii="Arial" w:hAnsi="Arial" w:cs="Arial"/>
          <w:szCs w:val="24"/>
        </w:rPr>
        <w:tab/>
      </w:r>
      <w:r w:rsidR="0039323C">
        <w:rPr>
          <w:rFonts w:ascii="Arial" w:hAnsi="Arial" w:cs="Arial"/>
          <w:szCs w:val="24"/>
        </w:rPr>
        <w:t xml:space="preserve">ST Asaph / North Wales </w:t>
      </w:r>
    </w:p>
    <w:p w14:paraId="729A34B2" w14:textId="6E6F69B2" w:rsidR="004A32F6" w:rsidRDefault="004A32F6" w:rsidP="004A32F6">
      <w:pPr>
        <w:ind w:left="2880" w:hanging="2880"/>
        <w:rPr>
          <w:rFonts w:ascii="Arial" w:hAnsi="Arial" w:cs="Arial"/>
          <w:szCs w:val="24"/>
        </w:rPr>
      </w:pPr>
      <w:r>
        <w:rPr>
          <w:rFonts w:ascii="Arial" w:hAnsi="Arial" w:cs="Arial"/>
          <w:b/>
          <w:szCs w:val="24"/>
        </w:rPr>
        <w:t>Hours</w:t>
      </w:r>
      <w:r w:rsidRPr="00A831E9">
        <w:rPr>
          <w:rFonts w:ascii="Arial" w:hAnsi="Arial" w:cs="Arial"/>
          <w:b/>
          <w:szCs w:val="24"/>
        </w:rPr>
        <w:t>:</w:t>
      </w:r>
      <w:r w:rsidRPr="00A831E9">
        <w:rPr>
          <w:rFonts w:ascii="Arial" w:hAnsi="Arial" w:cs="Arial"/>
          <w:szCs w:val="24"/>
        </w:rPr>
        <w:tab/>
      </w:r>
      <w:r w:rsidR="007D48F4">
        <w:rPr>
          <w:rFonts w:ascii="Arial" w:hAnsi="Arial" w:cs="Arial"/>
          <w:szCs w:val="24"/>
        </w:rPr>
        <w:t>37 hour per wee</w:t>
      </w:r>
      <w:r w:rsidR="00550171">
        <w:rPr>
          <w:rFonts w:ascii="Arial" w:hAnsi="Arial" w:cs="Arial"/>
          <w:szCs w:val="24"/>
        </w:rPr>
        <w:t xml:space="preserve">k </w:t>
      </w:r>
    </w:p>
    <w:p w14:paraId="389608EE" w14:textId="09037CDA" w:rsidR="00653F11" w:rsidRDefault="0097606B" w:rsidP="004A32F6">
      <w:pPr>
        <w:ind w:left="2880" w:hanging="2880"/>
        <w:rPr>
          <w:rFonts w:ascii="Arial" w:hAnsi="Arial" w:cs="Arial"/>
          <w:bCs/>
          <w:szCs w:val="24"/>
        </w:rPr>
      </w:pPr>
      <w:r>
        <w:rPr>
          <w:rFonts w:ascii="Arial" w:hAnsi="Arial" w:cs="Arial"/>
          <w:b/>
          <w:szCs w:val="24"/>
        </w:rPr>
        <w:t>Days of work:</w:t>
      </w:r>
      <w:r>
        <w:rPr>
          <w:rFonts w:ascii="Arial" w:hAnsi="Arial" w:cs="Arial"/>
          <w:bCs/>
          <w:szCs w:val="24"/>
        </w:rPr>
        <w:t xml:space="preserve"> </w:t>
      </w:r>
      <w:r>
        <w:rPr>
          <w:rFonts w:ascii="Arial" w:hAnsi="Arial" w:cs="Arial"/>
          <w:bCs/>
          <w:szCs w:val="24"/>
        </w:rPr>
        <w:tab/>
      </w:r>
      <w:r w:rsidR="0039323C">
        <w:rPr>
          <w:rFonts w:ascii="Arial" w:hAnsi="Arial" w:cs="Arial"/>
          <w:bCs/>
          <w:szCs w:val="24"/>
        </w:rPr>
        <w:t>Monday to Friday</w:t>
      </w:r>
    </w:p>
    <w:p w14:paraId="5E7F9571" w14:textId="3B97C696" w:rsidR="00AA3293" w:rsidRDefault="00AA3293" w:rsidP="004A32F6">
      <w:pPr>
        <w:ind w:left="2880" w:hanging="2880"/>
      </w:pPr>
      <w:r>
        <w:rPr>
          <w:rFonts w:ascii="Arial" w:hAnsi="Arial" w:cs="Arial"/>
          <w:b/>
          <w:szCs w:val="24"/>
        </w:rPr>
        <w:t>Working hours</w:t>
      </w:r>
      <w:r w:rsidR="00001F3C">
        <w:rPr>
          <w:rFonts w:ascii="Arial" w:hAnsi="Arial" w:cs="Arial"/>
          <w:b/>
          <w:szCs w:val="24"/>
        </w:rPr>
        <w:t>:</w:t>
      </w:r>
      <w:r>
        <w:rPr>
          <w:rFonts w:ascii="Arial" w:hAnsi="Arial" w:cs="Arial"/>
          <w:b/>
          <w:szCs w:val="24"/>
        </w:rPr>
        <w:tab/>
      </w:r>
      <w:r w:rsidRPr="00AA3293">
        <w:rPr>
          <w:rFonts w:ascii="Arial" w:hAnsi="Arial" w:cs="Arial"/>
          <w:bCs/>
          <w:szCs w:val="24"/>
        </w:rPr>
        <w:t>Flexible working but generally 9am</w:t>
      </w:r>
      <w:r>
        <w:rPr>
          <w:rFonts w:ascii="Arial" w:hAnsi="Arial" w:cs="Arial"/>
          <w:b/>
          <w:szCs w:val="24"/>
        </w:rPr>
        <w:t xml:space="preserve"> –</w:t>
      </w:r>
      <w:r>
        <w:t xml:space="preserve"> 5pm </w:t>
      </w:r>
    </w:p>
    <w:p w14:paraId="386F4F5B" w14:textId="5B02A15D" w:rsidR="006D1873" w:rsidRPr="00A817EE" w:rsidRDefault="00975CE2" w:rsidP="00653F11">
      <w:pPr>
        <w:ind w:left="2880"/>
        <w:rPr>
          <w:rFonts w:ascii="Arial" w:hAnsi="Arial" w:cs="Arial"/>
          <w:bCs/>
          <w:i/>
          <w:iCs/>
          <w:szCs w:val="24"/>
        </w:rPr>
      </w:pPr>
      <w:r w:rsidRPr="00A817EE">
        <w:rPr>
          <w:rFonts w:ascii="Arial" w:hAnsi="Arial" w:cs="Arial"/>
          <w:bCs/>
          <w:i/>
          <w:iCs/>
          <w:szCs w:val="24"/>
        </w:rPr>
        <w:t xml:space="preserve">Occasional work outside of core hours, including weekend </w:t>
      </w:r>
      <w:r w:rsidR="00001F3C">
        <w:rPr>
          <w:rFonts w:ascii="Arial" w:hAnsi="Arial" w:cs="Arial"/>
          <w:bCs/>
          <w:i/>
          <w:iCs/>
          <w:szCs w:val="24"/>
        </w:rPr>
        <w:t xml:space="preserve">when needed. </w:t>
      </w:r>
    </w:p>
    <w:p w14:paraId="67DDE26E" w14:textId="3E1FFCF2" w:rsidR="004A4BBB" w:rsidRDefault="00001F3C" w:rsidP="002E2A75">
      <w:pPr>
        <w:spacing w:line="276" w:lineRule="auto"/>
        <w:ind w:left="2880" w:hanging="2880"/>
        <w:rPr>
          <w:rFonts w:ascii="Arial" w:hAnsi="Arial" w:cs="Arial"/>
        </w:rPr>
      </w:pPr>
      <w:r>
        <w:rPr>
          <w:rFonts w:ascii="Arial" w:hAnsi="Arial" w:cs="Arial"/>
          <w:b/>
          <w:szCs w:val="24"/>
        </w:rPr>
        <w:t>Responsible for:</w:t>
      </w:r>
      <w:r w:rsidR="00CA579B" w:rsidRPr="00A831E9">
        <w:rPr>
          <w:rFonts w:ascii="Arial" w:hAnsi="Arial" w:cs="Arial"/>
          <w:szCs w:val="24"/>
        </w:rPr>
        <w:tab/>
      </w:r>
      <w:r w:rsidR="002E2A75" w:rsidRPr="002E2A75">
        <w:rPr>
          <w:rFonts w:ascii="Arial" w:hAnsi="Arial" w:cs="Arial"/>
          <w:sz w:val="24"/>
          <w:szCs w:val="24"/>
          <w:lang w:eastAsia="en-GB"/>
        </w:rPr>
        <w:t xml:space="preserve">Supporting Specialist Intervention Manager </w:t>
      </w:r>
      <w:r w:rsidR="002E2A75" w:rsidRPr="002E2A75">
        <w:rPr>
          <w:rFonts w:ascii="Arial" w:hAnsi="Arial" w:cs="Arial"/>
          <w:sz w:val="24"/>
          <w:szCs w:val="24"/>
        </w:rPr>
        <w:t>to implement initiatives such as access to healthy foods, warm homes and safer communities.</w:t>
      </w:r>
      <w:r w:rsidR="002E2A75">
        <w:rPr>
          <w:rFonts w:ascii="Arial" w:hAnsi="Arial" w:cs="Arial"/>
          <w:sz w:val="24"/>
          <w:szCs w:val="24"/>
        </w:rPr>
        <w:t xml:space="preserve"> </w:t>
      </w:r>
      <w:r w:rsidR="002E2A75" w:rsidRPr="002E2A75">
        <w:rPr>
          <w:rFonts w:ascii="Arial" w:hAnsi="Arial" w:cs="Arial"/>
          <w:sz w:val="24"/>
          <w:szCs w:val="24"/>
        </w:rPr>
        <w:t>Ensuring sustainable tenancies and improving quality of life and wellbeing for residents</w:t>
      </w:r>
      <w:r w:rsidR="002E2A75" w:rsidRPr="002E2A75">
        <w:rPr>
          <w:rFonts w:ascii="Arial" w:hAnsi="Arial" w:cs="Arial"/>
          <w:sz w:val="24"/>
          <w:szCs w:val="24"/>
          <w:lang w:eastAsia="en-GB"/>
        </w:rPr>
        <w:t>.</w:t>
      </w:r>
      <w:r w:rsidR="002E2A75" w:rsidRPr="00FA2C8F">
        <w:rPr>
          <w:rFonts w:ascii="Work Sans Medium" w:hAnsi="Work Sans Medium"/>
          <w:szCs w:val="24"/>
          <w:lang w:eastAsia="en-GB"/>
        </w:rPr>
        <w:t xml:space="preserve">  </w:t>
      </w:r>
    </w:p>
    <w:p w14:paraId="449B1D14" w14:textId="48C5DBB5" w:rsidR="005F7C54" w:rsidRDefault="00CA579B" w:rsidP="004E191F">
      <w:pPr>
        <w:ind w:left="2880" w:hanging="2880"/>
        <w:rPr>
          <w:rFonts w:ascii="Arial" w:hAnsi="Arial" w:cs="Arial"/>
          <w:szCs w:val="24"/>
        </w:rPr>
      </w:pPr>
      <w:r w:rsidRPr="00A831E9">
        <w:rPr>
          <w:rFonts w:ascii="Arial" w:hAnsi="Arial" w:cs="Arial"/>
          <w:b/>
          <w:szCs w:val="24"/>
        </w:rPr>
        <w:t>Qualifications:</w:t>
      </w:r>
      <w:r w:rsidRPr="00A831E9">
        <w:rPr>
          <w:rFonts w:ascii="Arial" w:hAnsi="Arial" w:cs="Arial"/>
          <w:szCs w:val="24"/>
        </w:rPr>
        <w:tab/>
      </w:r>
      <w:r w:rsidR="00E67D14">
        <w:rPr>
          <w:rFonts w:ascii="Arial" w:hAnsi="Arial" w:cs="Arial"/>
          <w:bCs/>
          <w:szCs w:val="24"/>
        </w:rPr>
        <w:t>T</w:t>
      </w:r>
      <w:r w:rsidR="005F7C54" w:rsidRPr="005F7C54">
        <w:rPr>
          <w:rFonts w:ascii="Arial" w:hAnsi="Arial" w:cs="Arial"/>
          <w:szCs w:val="24"/>
        </w:rPr>
        <w:t>his role has been assessed as requiring a Basic Level DBS Check</w:t>
      </w:r>
      <w:r w:rsidR="004E191F">
        <w:rPr>
          <w:rFonts w:ascii="Arial" w:hAnsi="Arial" w:cs="Arial"/>
          <w:szCs w:val="24"/>
        </w:rPr>
        <w:t xml:space="preserve"> </w:t>
      </w:r>
      <w:r w:rsidR="005F7C54" w:rsidRPr="005F7C54">
        <w:rPr>
          <w:rFonts w:ascii="Arial" w:hAnsi="Arial" w:cs="Arial"/>
          <w:szCs w:val="24"/>
        </w:rPr>
        <w:t>as staff may meet the Company’s residents or tenants.  This level of check provides the Company with information regarding any unspent (current) convictions.</w:t>
      </w:r>
      <w:r w:rsidR="00396447">
        <w:rPr>
          <w:rFonts w:ascii="Arial" w:hAnsi="Arial" w:cs="Arial"/>
          <w:szCs w:val="24"/>
        </w:rPr>
        <w:t xml:space="preserve"> We will pay the pay the costs for this check.</w:t>
      </w:r>
    </w:p>
    <w:p w14:paraId="5B9D87AD" w14:textId="372D164C" w:rsidR="0099669F" w:rsidRPr="005F7C54" w:rsidRDefault="0099669F" w:rsidP="0099669F">
      <w:pPr>
        <w:ind w:left="2880"/>
        <w:rPr>
          <w:rFonts w:ascii="Arial" w:hAnsi="Arial" w:cs="Arial"/>
          <w:bCs/>
          <w:szCs w:val="24"/>
        </w:rPr>
      </w:pPr>
      <w:r w:rsidRPr="0099669F">
        <w:rPr>
          <w:rFonts w:ascii="Arial" w:hAnsi="Arial" w:cs="Arial"/>
          <w:bCs/>
          <w:szCs w:val="24"/>
        </w:rPr>
        <w:t>You will need a driving licen</w:t>
      </w:r>
      <w:r w:rsidR="00A817EE">
        <w:rPr>
          <w:rFonts w:ascii="Arial" w:hAnsi="Arial" w:cs="Arial"/>
          <w:bCs/>
          <w:szCs w:val="24"/>
        </w:rPr>
        <w:t>c</w:t>
      </w:r>
      <w:r w:rsidRPr="0099669F">
        <w:rPr>
          <w:rFonts w:ascii="Arial" w:hAnsi="Arial" w:cs="Arial"/>
          <w:bCs/>
          <w:szCs w:val="24"/>
        </w:rPr>
        <w:t>e</w:t>
      </w:r>
    </w:p>
    <w:p w14:paraId="7106C717" w14:textId="0DB75B11" w:rsidR="003C45B9" w:rsidRDefault="003C45B9" w:rsidP="00275EB7">
      <w:pPr>
        <w:ind w:left="2880" w:hanging="2880"/>
        <w:rPr>
          <w:rFonts w:ascii="Arial" w:hAnsi="Arial" w:cs="Arial"/>
          <w:szCs w:val="24"/>
        </w:rPr>
      </w:pPr>
    </w:p>
    <w:p w14:paraId="52060848" w14:textId="77777777" w:rsidR="00CA579B" w:rsidRDefault="00CA579B" w:rsidP="00CA579B">
      <w:pPr>
        <w:pBdr>
          <w:bottom w:val="single" w:sz="4" w:space="1" w:color="auto"/>
        </w:pBdr>
        <w:spacing w:line="276" w:lineRule="auto"/>
        <w:ind w:left="2127" w:hanging="2127"/>
        <w:jc w:val="both"/>
        <w:rPr>
          <w:rFonts w:ascii="Bahnschrift" w:hAnsi="Bahnschrift" w:cs="Arial"/>
          <w:sz w:val="6"/>
          <w:szCs w:val="24"/>
          <w:u w:val="single"/>
        </w:rPr>
      </w:pPr>
    </w:p>
    <w:p w14:paraId="5729F4AE" w14:textId="77777777" w:rsidR="00275EB7" w:rsidRDefault="00275EB7" w:rsidP="00275EB7">
      <w:pPr>
        <w:pStyle w:val="ListParagraph"/>
        <w:spacing w:after="160" w:line="256" w:lineRule="auto"/>
        <w:contextualSpacing/>
        <w:rPr>
          <w:rFonts w:cs="Arial"/>
          <w:b/>
          <w:bCs/>
          <w:szCs w:val="24"/>
          <w:u w:val="single"/>
        </w:rPr>
      </w:pPr>
    </w:p>
    <w:p w14:paraId="5430CE41" w14:textId="55766C5D" w:rsidR="002A79C5" w:rsidRPr="00C711B8" w:rsidRDefault="002A79C5" w:rsidP="00C711B8">
      <w:pPr>
        <w:pStyle w:val="Title"/>
        <w:rPr>
          <w:b/>
          <w:bCs/>
          <w:u w:val="single"/>
        </w:rPr>
      </w:pPr>
      <w:r w:rsidRPr="00C711B8">
        <w:rPr>
          <w:b/>
          <w:bCs/>
          <w:u w:val="single"/>
        </w:rPr>
        <w:t>Working at ClwydAlyn</w:t>
      </w:r>
    </w:p>
    <w:p w14:paraId="6F6586A0" w14:textId="77777777" w:rsidR="002A79C5" w:rsidRPr="00A831E9" w:rsidRDefault="002A79C5" w:rsidP="002A79C5">
      <w:pPr>
        <w:pStyle w:val="ListParagraph"/>
        <w:rPr>
          <w:rFonts w:cs="Arial"/>
          <w:color w:val="000000" w:themeColor="text1"/>
          <w:sz w:val="22"/>
          <w:szCs w:val="22"/>
        </w:rPr>
      </w:pPr>
    </w:p>
    <w:p w14:paraId="4F4446AE" w14:textId="77777777" w:rsidR="006E7ED7" w:rsidRPr="006E7ED7" w:rsidRDefault="006E7ED7" w:rsidP="006E7ED7">
      <w:pPr>
        <w:pStyle w:val="ListParagraph"/>
        <w:spacing w:after="160" w:line="256" w:lineRule="auto"/>
        <w:contextualSpacing/>
        <w:rPr>
          <w:rFonts w:cs="Arial"/>
        </w:rPr>
      </w:pPr>
      <w:r w:rsidRPr="006E7ED7">
        <w:rPr>
          <w:rFonts w:cs="Arial"/>
        </w:rPr>
        <w:t>At ClwydAlyn, our Community Development Officers play a vital role in enhancing the quality of life and wellbeing of our residents through proactive community engagement and development initiatives. Our mission to tackle poverty in Wales is guided by our core values of Trust, Hope, and Kindness. Successful candidates will need to be community-focused and demonstrate ClwydAlyn’s values. An awareness of community needs and effective collaboration with various stakeholders will be advantageous.</w:t>
      </w:r>
    </w:p>
    <w:p w14:paraId="0D159135" w14:textId="77777777" w:rsidR="007A7D1D" w:rsidRDefault="007A7D1D" w:rsidP="00275EB7">
      <w:pPr>
        <w:pStyle w:val="ListParagraph"/>
        <w:spacing w:after="160" w:line="256" w:lineRule="auto"/>
        <w:ind w:left="0"/>
        <w:contextualSpacing/>
        <w:rPr>
          <w:rFonts w:cs="Arial"/>
          <w:b/>
          <w:bCs/>
          <w:szCs w:val="24"/>
          <w:u w:val="single"/>
        </w:rPr>
      </w:pPr>
    </w:p>
    <w:p w14:paraId="64C5B7F1" w14:textId="7408B506" w:rsidR="00A24B0A" w:rsidRPr="00C711B8" w:rsidRDefault="00275EB7" w:rsidP="00C711B8">
      <w:pPr>
        <w:pStyle w:val="Title"/>
        <w:rPr>
          <w:b/>
          <w:bCs/>
          <w:u w:val="single"/>
        </w:rPr>
      </w:pPr>
      <w:r w:rsidRPr="00C711B8">
        <w:rPr>
          <w:b/>
          <w:bCs/>
          <w:u w:val="single"/>
        </w:rPr>
        <w:lastRenderedPageBreak/>
        <w:t>Key responsibilities</w:t>
      </w:r>
    </w:p>
    <w:p w14:paraId="5BA010B9" w14:textId="77777777" w:rsidR="007A7D1D" w:rsidRDefault="007A7D1D" w:rsidP="007A7D1D">
      <w:pPr>
        <w:pStyle w:val="ListParagraph"/>
        <w:spacing w:before="100" w:beforeAutospacing="1" w:after="100" w:afterAutospacing="1"/>
        <w:contextualSpacing/>
        <w:rPr>
          <w:rFonts w:ascii="Work Sans Medium" w:hAnsi="Work Sans Medium"/>
          <w:szCs w:val="24"/>
          <w:lang w:eastAsia="en-GB"/>
        </w:rPr>
      </w:pPr>
    </w:p>
    <w:p w14:paraId="11421602" w14:textId="000979E2" w:rsidR="007A7D1D" w:rsidRPr="00A5203E" w:rsidRDefault="007A7D1D" w:rsidP="00A5203E">
      <w:pPr>
        <w:pStyle w:val="ListParagraph"/>
        <w:numPr>
          <w:ilvl w:val="0"/>
          <w:numId w:val="18"/>
        </w:numPr>
        <w:contextualSpacing/>
        <w:rPr>
          <w:rFonts w:cs="Arial"/>
          <w:szCs w:val="24"/>
          <w:lang w:eastAsia="en-GB"/>
        </w:rPr>
      </w:pPr>
      <w:r w:rsidRPr="00A5203E">
        <w:rPr>
          <w:rFonts w:cs="Arial"/>
          <w:szCs w:val="24"/>
          <w:lang w:eastAsia="en-GB"/>
        </w:rPr>
        <w:t xml:space="preserve">To support </w:t>
      </w:r>
      <w:r w:rsidRPr="00A5203E">
        <w:rPr>
          <w:rFonts w:cs="Arial"/>
          <w:szCs w:val="24"/>
          <w:lang w:eastAsia="en-GB"/>
        </w:rPr>
        <w:t>S</w:t>
      </w:r>
      <w:r w:rsidRPr="00A5203E">
        <w:rPr>
          <w:rFonts w:cs="Arial"/>
          <w:szCs w:val="24"/>
          <w:lang w:eastAsia="en-GB"/>
        </w:rPr>
        <w:t xml:space="preserve">pecialist </w:t>
      </w:r>
      <w:r w:rsidRPr="00A5203E">
        <w:rPr>
          <w:rFonts w:cs="Arial"/>
          <w:szCs w:val="24"/>
          <w:lang w:eastAsia="en-GB"/>
        </w:rPr>
        <w:t>I</w:t>
      </w:r>
      <w:r w:rsidRPr="00A5203E">
        <w:rPr>
          <w:rFonts w:cs="Arial"/>
          <w:szCs w:val="24"/>
          <w:lang w:eastAsia="en-GB"/>
        </w:rPr>
        <w:t xml:space="preserve">ntervention </w:t>
      </w:r>
      <w:r w:rsidRPr="00A5203E">
        <w:rPr>
          <w:rFonts w:cs="Arial"/>
          <w:szCs w:val="24"/>
          <w:lang w:eastAsia="en-GB"/>
        </w:rPr>
        <w:t>M</w:t>
      </w:r>
      <w:r w:rsidRPr="00A5203E">
        <w:rPr>
          <w:rFonts w:cs="Arial"/>
          <w:szCs w:val="24"/>
          <w:lang w:eastAsia="en-GB"/>
        </w:rPr>
        <w:t>anager to plan, co-ordinate and deliver community development initiatives.</w:t>
      </w:r>
    </w:p>
    <w:p w14:paraId="65B6E824" w14:textId="77777777" w:rsidR="00A5203E" w:rsidRPr="00A5203E" w:rsidRDefault="00A5203E" w:rsidP="00A5203E">
      <w:pPr>
        <w:spacing w:after="0"/>
        <w:contextualSpacing/>
        <w:rPr>
          <w:rFonts w:ascii="Arial" w:hAnsi="Arial" w:cs="Arial"/>
          <w:szCs w:val="24"/>
          <w:lang w:eastAsia="en-GB"/>
        </w:rPr>
      </w:pPr>
    </w:p>
    <w:p w14:paraId="1C9BB1D3" w14:textId="35144564" w:rsidR="007A7D1D" w:rsidRPr="00A5203E" w:rsidRDefault="007A7D1D" w:rsidP="00A5203E">
      <w:pPr>
        <w:pStyle w:val="ListParagraph"/>
        <w:numPr>
          <w:ilvl w:val="0"/>
          <w:numId w:val="18"/>
        </w:numPr>
        <w:contextualSpacing/>
        <w:rPr>
          <w:rFonts w:cs="Arial"/>
          <w:szCs w:val="24"/>
          <w:lang w:eastAsia="en-GB"/>
        </w:rPr>
      </w:pPr>
      <w:r w:rsidRPr="00A5203E">
        <w:rPr>
          <w:rFonts w:cs="Arial"/>
          <w:szCs w:val="24"/>
          <w:lang w:eastAsia="en-GB"/>
        </w:rPr>
        <w:t>Work with Specialist Intervention Manager to help communities bring about social change and improve the quality of life and wellbeing of residents in their local area.</w:t>
      </w:r>
    </w:p>
    <w:p w14:paraId="3E5FC30E" w14:textId="77777777" w:rsidR="00A5203E" w:rsidRPr="00A5203E" w:rsidRDefault="00A5203E" w:rsidP="00A5203E">
      <w:pPr>
        <w:spacing w:after="0"/>
        <w:contextualSpacing/>
        <w:rPr>
          <w:rFonts w:ascii="Arial" w:hAnsi="Arial" w:cs="Arial"/>
          <w:szCs w:val="24"/>
        </w:rPr>
      </w:pPr>
    </w:p>
    <w:p w14:paraId="0913DAB1" w14:textId="38556065" w:rsidR="007A7D1D" w:rsidRPr="00A5203E" w:rsidRDefault="007A7D1D" w:rsidP="00A5203E">
      <w:pPr>
        <w:pStyle w:val="ListParagraph"/>
        <w:numPr>
          <w:ilvl w:val="0"/>
          <w:numId w:val="18"/>
        </w:numPr>
        <w:contextualSpacing/>
        <w:rPr>
          <w:rFonts w:cs="Arial"/>
          <w:szCs w:val="24"/>
          <w:lang w:eastAsia="en-GB"/>
        </w:rPr>
      </w:pPr>
      <w:r w:rsidRPr="00A5203E">
        <w:rPr>
          <w:rFonts w:cs="Arial"/>
          <w:szCs w:val="24"/>
        </w:rPr>
        <w:t>Ensure that appropriate file records are maintained.</w:t>
      </w:r>
    </w:p>
    <w:p w14:paraId="60BCC32E" w14:textId="77777777" w:rsidR="007A7D1D" w:rsidRPr="00A5203E" w:rsidRDefault="007A7D1D" w:rsidP="00A5203E">
      <w:pPr>
        <w:spacing w:after="0"/>
        <w:contextualSpacing/>
        <w:rPr>
          <w:rFonts w:ascii="Arial" w:hAnsi="Arial" w:cs="Arial"/>
          <w:szCs w:val="24"/>
        </w:rPr>
      </w:pPr>
    </w:p>
    <w:p w14:paraId="7EEB8918" w14:textId="7B254B0A" w:rsidR="007A7D1D" w:rsidRPr="00A5203E" w:rsidRDefault="007A7D1D" w:rsidP="00A5203E">
      <w:pPr>
        <w:pStyle w:val="ListParagraph"/>
        <w:numPr>
          <w:ilvl w:val="0"/>
          <w:numId w:val="18"/>
        </w:numPr>
        <w:contextualSpacing/>
        <w:rPr>
          <w:rFonts w:cs="Arial"/>
          <w:szCs w:val="24"/>
          <w:lang w:eastAsia="en-GB"/>
        </w:rPr>
      </w:pPr>
      <w:r w:rsidRPr="00A5203E">
        <w:rPr>
          <w:rFonts w:cs="Arial"/>
          <w:szCs w:val="24"/>
        </w:rPr>
        <w:t>Meet with residents and members of the community to identify any unmet community needs.</w:t>
      </w:r>
    </w:p>
    <w:p w14:paraId="5C785C22" w14:textId="77777777" w:rsidR="00A5203E" w:rsidRPr="00A5203E" w:rsidRDefault="00A5203E" w:rsidP="00A5203E">
      <w:pPr>
        <w:spacing w:after="0"/>
        <w:contextualSpacing/>
        <w:rPr>
          <w:rFonts w:ascii="Arial" w:hAnsi="Arial" w:cs="Arial"/>
          <w:szCs w:val="24"/>
          <w:lang w:eastAsia="en-GB"/>
        </w:rPr>
      </w:pPr>
    </w:p>
    <w:p w14:paraId="28FA9723" w14:textId="241533FE" w:rsidR="007A7D1D" w:rsidRPr="00A5203E" w:rsidRDefault="007A7D1D" w:rsidP="00A5203E">
      <w:pPr>
        <w:pStyle w:val="ListParagraph"/>
        <w:numPr>
          <w:ilvl w:val="0"/>
          <w:numId w:val="18"/>
        </w:numPr>
        <w:contextualSpacing/>
        <w:rPr>
          <w:rFonts w:cs="Arial"/>
          <w:szCs w:val="24"/>
          <w:lang w:eastAsia="en-GB"/>
        </w:rPr>
      </w:pPr>
      <w:r w:rsidRPr="00A5203E">
        <w:rPr>
          <w:rFonts w:cs="Arial"/>
          <w:szCs w:val="24"/>
          <w:lang w:eastAsia="en-GB"/>
        </w:rPr>
        <w:t>Develop activities and services to generate aspiration and confidence.</w:t>
      </w:r>
    </w:p>
    <w:p w14:paraId="40E264F2" w14:textId="77777777" w:rsidR="00A5203E" w:rsidRPr="00A5203E" w:rsidRDefault="00A5203E" w:rsidP="00A5203E">
      <w:pPr>
        <w:spacing w:after="0"/>
        <w:contextualSpacing/>
        <w:rPr>
          <w:rFonts w:ascii="Arial" w:hAnsi="Arial" w:cs="Arial"/>
          <w:szCs w:val="24"/>
          <w:lang w:eastAsia="en-GB"/>
        </w:rPr>
      </w:pPr>
    </w:p>
    <w:p w14:paraId="72BAB738" w14:textId="1EA87D7A" w:rsidR="007A7D1D" w:rsidRPr="00A5203E" w:rsidRDefault="007A7D1D" w:rsidP="00A5203E">
      <w:pPr>
        <w:pStyle w:val="ListParagraph"/>
        <w:numPr>
          <w:ilvl w:val="0"/>
          <w:numId w:val="18"/>
        </w:numPr>
        <w:contextualSpacing/>
        <w:rPr>
          <w:rFonts w:cs="Arial"/>
          <w:szCs w:val="24"/>
          <w:lang w:eastAsia="en-GB"/>
        </w:rPr>
      </w:pPr>
      <w:r w:rsidRPr="00A5203E">
        <w:rPr>
          <w:rFonts w:cs="Arial"/>
          <w:szCs w:val="24"/>
          <w:lang w:eastAsia="en-GB"/>
        </w:rPr>
        <w:t>Attend multi-agency meetings with partnership agencies.</w:t>
      </w:r>
    </w:p>
    <w:p w14:paraId="3D7DE39B" w14:textId="77777777" w:rsidR="00A5203E" w:rsidRPr="00A5203E" w:rsidRDefault="00A5203E" w:rsidP="00A5203E">
      <w:pPr>
        <w:spacing w:after="0"/>
        <w:contextualSpacing/>
        <w:rPr>
          <w:rFonts w:ascii="Arial" w:hAnsi="Arial" w:cs="Arial"/>
          <w:szCs w:val="24"/>
        </w:rPr>
      </w:pPr>
    </w:p>
    <w:p w14:paraId="1365C733" w14:textId="651A500D" w:rsidR="007A7D1D" w:rsidRPr="00A5203E" w:rsidRDefault="007A7D1D" w:rsidP="00A5203E">
      <w:pPr>
        <w:pStyle w:val="ListParagraph"/>
        <w:numPr>
          <w:ilvl w:val="0"/>
          <w:numId w:val="18"/>
        </w:numPr>
        <w:contextualSpacing/>
        <w:rPr>
          <w:rFonts w:cs="Arial"/>
          <w:szCs w:val="24"/>
          <w:lang w:eastAsia="en-GB"/>
        </w:rPr>
      </w:pPr>
      <w:r w:rsidRPr="00A5203E">
        <w:rPr>
          <w:rFonts w:cs="Arial"/>
          <w:szCs w:val="24"/>
        </w:rPr>
        <w:t>Identify to specialist intervention manager any areas of concern within communities and resident concerns.</w:t>
      </w:r>
    </w:p>
    <w:p w14:paraId="6EB0C39D" w14:textId="77777777" w:rsidR="00A5203E" w:rsidRPr="00A5203E" w:rsidRDefault="00A5203E" w:rsidP="00A5203E">
      <w:pPr>
        <w:spacing w:after="0"/>
        <w:contextualSpacing/>
        <w:rPr>
          <w:rFonts w:ascii="Arial" w:hAnsi="Arial" w:cs="Arial"/>
          <w:szCs w:val="24"/>
          <w:lang w:eastAsia="en-GB"/>
        </w:rPr>
      </w:pPr>
    </w:p>
    <w:p w14:paraId="520CB1E2" w14:textId="3DA7F00C" w:rsidR="007A7D1D" w:rsidRPr="00A5203E" w:rsidRDefault="007A7D1D" w:rsidP="00A5203E">
      <w:pPr>
        <w:pStyle w:val="ListParagraph"/>
        <w:numPr>
          <w:ilvl w:val="0"/>
          <w:numId w:val="18"/>
        </w:numPr>
        <w:contextualSpacing/>
        <w:rPr>
          <w:rFonts w:cs="Arial"/>
          <w:szCs w:val="24"/>
          <w:lang w:eastAsia="en-GB"/>
        </w:rPr>
      </w:pPr>
      <w:r w:rsidRPr="00A5203E">
        <w:rPr>
          <w:rFonts w:cs="Arial"/>
          <w:szCs w:val="24"/>
          <w:lang w:eastAsia="en-GB"/>
        </w:rPr>
        <w:t>Collaborate with local authorities and partnership agencies to deliver joint community activities and initiatives.</w:t>
      </w:r>
    </w:p>
    <w:p w14:paraId="1CFE021B" w14:textId="77777777" w:rsidR="00A5203E" w:rsidRPr="00A5203E" w:rsidRDefault="00A5203E" w:rsidP="00A5203E">
      <w:pPr>
        <w:spacing w:after="0"/>
        <w:contextualSpacing/>
        <w:rPr>
          <w:rFonts w:ascii="Arial" w:hAnsi="Arial" w:cs="Arial"/>
          <w:szCs w:val="24"/>
          <w:lang w:eastAsia="en-GB"/>
        </w:rPr>
      </w:pPr>
    </w:p>
    <w:p w14:paraId="459B1057" w14:textId="0DAC1067" w:rsidR="007A7D1D" w:rsidRPr="00A5203E" w:rsidRDefault="007A7D1D" w:rsidP="00A5203E">
      <w:pPr>
        <w:pStyle w:val="ListParagraph"/>
        <w:numPr>
          <w:ilvl w:val="0"/>
          <w:numId w:val="18"/>
        </w:numPr>
        <w:contextualSpacing/>
        <w:rPr>
          <w:rFonts w:cs="Arial"/>
          <w:szCs w:val="24"/>
          <w:lang w:eastAsia="en-GB"/>
        </w:rPr>
      </w:pPr>
      <w:r w:rsidRPr="00A5203E">
        <w:rPr>
          <w:rFonts w:cs="Arial"/>
          <w:szCs w:val="24"/>
          <w:lang w:eastAsia="en-GB"/>
        </w:rPr>
        <w:t>Gather and monitor feedback following any events / activities.</w:t>
      </w:r>
    </w:p>
    <w:p w14:paraId="010C8691" w14:textId="77777777" w:rsidR="00A5203E" w:rsidRPr="00A5203E" w:rsidRDefault="00A5203E" w:rsidP="00A5203E">
      <w:pPr>
        <w:spacing w:after="0"/>
        <w:contextualSpacing/>
        <w:rPr>
          <w:rFonts w:ascii="Arial" w:hAnsi="Arial" w:cs="Arial"/>
          <w:color w:val="000000"/>
          <w:szCs w:val="24"/>
          <w:lang w:val="en-AU"/>
        </w:rPr>
      </w:pPr>
    </w:p>
    <w:p w14:paraId="5E8759E9" w14:textId="59287B3C" w:rsidR="007A7D1D" w:rsidRPr="00A5203E" w:rsidRDefault="007A7D1D" w:rsidP="00A5203E">
      <w:pPr>
        <w:pStyle w:val="ListParagraph"/>
        <w:numPr>
          <w:ilvl w:val="0"/>
          <w:numId w:val="18"/>
        </w:numPr>
        <w:contextualSpacing/>
        <w:rPr>
          <w:rFonts w:cs="Arial"/>
          <w:szCs w:val="24"/>
          <w:lang w:eastAsia="en-GB"/>
        </w:rPr>
      </w:pPr>
      <w:r w:rsidRPr="00A5203E">
        <w:rPr>
          <w:rFonts w:cs="Arial"/>
          <w:color w:val="000000"/>
          <w:szCs w:val="24"/>
          <w:lang w:val="en-AU"/>
        </w:rPr>
        <w:t>Contribute to the effective operation of the housing and support services and the provision of a customer-orientated service.</w:t>
      </w:r>
    </w:p>
    <w:p w14:paraId="3BC00535" w14:textId="77777777" w:rsidR="00A5203E" w:rsidRPr="00A5203E" w:rsidRDefault="00A5203E" w:rsidP="00A5203E">
      <w:pPr>
        <w:spacing w:after="0"/>
        <w:contextualSpacing/>
        <w:rPr>
          <w:rFonts w:ascii="Arial" w:hAnsi="Arial" w:cs="Arial"/>
          <w:color w:val="000000"/>
          <w:szCs w:val="24"/>
          <w:lang w:val="en-AU"/>
        </w:rPr>
      </w:pPr>
    </w:p>
    <w:p w14:paraId="1FDEAC76" w14:textId="21B1C42F" w:rsidR="007A7D1D" w:rsidRPr="00A5203E" w:rsidRDefault="007A7D1D" w:rsidP="00A5203E">
      <w:pPr>
        <w:pStyle w:val="ListParagraph"/>
        <w:numPr>
          <w:ilvl w:val="0"/>
          <w:numId w:val="18"/>
        </w:numPr>
        <w:contextualSpacing/>
        <w:rPr>
          <w:rFonts w:cs="Arial"/>
          <w:szCs w:val="24"/>
          <w:lang w:eastAsia="en-GB"/>
        </w:rPr>
      </w:pPr>
      <w:r w:rsidRPr="00A5203E">
        <w:rPr>
          <w:rFonts w:cs="Arial"/>
          <w:color w:val="000000"/>
          <w:szCs w:val="24"/>
          <w:lang w:val="en-AU"/>
        </w:rPr>
        <w:t>L</w:t>
      </w:r>
      <w:r w:rsidRPr="00A5203E">
        <w:rPr>
          <w:rFonts w:cs="Arial"/>
          <w:snapToGrid w:val="0"/>
          <w:color w:val="000000"/>
          <w:szCs w:val="24"/>
          <w:lang w:val="en-AU"/>
        </w:rPr>
        <w:t xml:space="preserve">iaise and work with all contacts, both internally and externally, in a </w:t>
      </w:r>
      <w:r w:rsidRPr="00A5203E">
        <w:rPr>
          <w:rFonts w:cs="Arial"/>
          <w:snapToGrid w:val="0"/>
          <w:szCs w:val="24"/>
          <w:lang w:val="en-AU"/>
        </w:rPr>
        <w:t xml:space="preserve">friendly and helpful manner, </w:t>
      </w:r>
      <w:proofErr w:type="gramStart"/>
      <w:r w:rsidRPr="00A5203E">
        <w:rPr>
          <w:rFonts w:cs="Arial"/>
          <w:snapToGrid w:val="0"/>
          <w:szCs w:val="24"/>
          <w:lang w:val="en-AU"/>
        </w:rPr>
        <w:t>so as to</w:t>
      </w:r>
      <w:proofErr w:type="gramEnd"/>
      <w:r w:rsidRPr="00A5203E">
        <w:rPr>
          <w:rFonts w:cs="Arial"/>
          <w:snapToGrid w:val="0"/>
          <w:szCs w:val="24"/>
          <w:lang w:val="en-AU"/>
        </w:rPr>
        <w:t xml:space="preserve"> best promote the work of the Association.</w:t>
      </w:r>
    </w:p>
    <w:p w14:paraId="46C4D0FD" w14:textId="77777777" w:rsidR="00A5203E" w:rsidRPr="00A5203E" w:rsidRDefault="00A5203E" w:rsidP="00A5203E">
      <w:pPr>
        <w:spacing w:after="0"/>
        <w:contextualSpacing/>
        <w:rPr>
          <w:rFonts w:ascii="Arial" w:hAnsi="Arial" w:cs="Arial"/>
          <w:szCs w:val="24"/>
        </w:rPr>
      </w:pPr>
    </w:p>
    <w:p w14:paraId="384C92F3" w14:textId="225C375E" w:rsidR="007A7D1D" w:rsidRPr="00A5203E" w:rsidRDefault="007A7D1D" w:rsidP="00A5203E">
      <w:pPr>
        <w:pStyle w:val="ListParagraph"/>
        <w:numPr>
          <w:ilvl w:val="0"/>
          <w:numId w:val="18"/>
        </w:numPr>
        <w:contextualSpacing/>
        <w:rPr>
          <w:rFonts w:cs="Arial"/>
          <w:szCs w:val="24"/>
          <w:lang w:eastAsia="en-GB"/>
        </w:rPr>
      </w:pPr>
      <w:r w:rsidRPr="00A5203E">
        <w:rPr>
          <w:rFonts w:cs="Arial"/>
          <w:szCs w:val="24"/>
        </w:rPr>
        <w:t>T</w:t>
      </w:r>
      <w:r w:rsidRPr="00A5203E">
        <w:rPr>
          <w:rFonts w:cs="Arial"/>
          <w:snapToGrid w:val="0"/>
          <w:szCs w:val="24"/>
          <w:lang w:val="en-AU"/>
        </w:rPr>
        <w:t>o be pro-active in developing community-based partnerships with tenants/residents and statutory/voluntary sectors.</w:t>
      </w:r>
    </w:p>
    <w:p w14:paraId="0935B63B" w14:textId="77777777" w:rsidR="00A5203E" w:rsidRPr="00A5203E" w:rsidRDefault="00A5203E" w:rsidP="00A5203E">
      <w:pPr>
        <w:spacing w:after="0"/>
        <w:contextualSpacing/>
        <w:rPr>
          <w:rFonts w:ascii="Arial" w:hAnsi="Arial" w:cs="Arial"/>
          <w:szCs w:val="24"/>
          <w:lang w:eastAsia="en-GB"/>
        </w:rPr>
      </w:pPr>
    </w:p>
    <w:p w14:paraId="74D273C2" w14:textId="7DED0715" w:rsidR="007A7D1D" w:rsidRPr="00A5203E" w:rsidRDefault="007A7D1D" w:rsidP="00A5203E">
      <w:pPr>
        <w:pStyle w:val="ListParagraph"/>
        <w:numPr>
          <w:ilvl w:val="0"/>
          <w:numId w:val="18"/>
        </w:numPr>
        <w:contextualSpacing/>
        <w:rPr>
          <w:rFonts w:cs="Arial"/>
          <w:szCs w:val="24"/>
          <w:lang w:eastAsia="en-GB"/>
        </w:rPr>
      </w:pPr>
      <w:r w:rsidRPr="00A5203E">
        <w:rPr>
          <w:rFonts w:cs="Arial"/>
          <w:szCs w:val="24"/>
          <w:lang w:eastAsia="en-GB"/>
        </w:rPr>
        <w:t>Develop new resources in dialogue with the community and evaluate existing programmes.</w:t>
      </w:r>
    </w:p>
    <w:p w14:paraId="653189C4" w14:textId="77777777" w:rsidR="00A5203E" w:rsidRPr="00A5203E" w:rsidRDefault="00A5203E" w:rsidP="00A5203E">
      <w:pPr>
        <w:spacing w:after="0"/>
        <w:contextualSpacing/>
        <w:rPr>
          <w:rFonts w:ascii="Arial" w:hAnsi="Arial" w:cs="Arial"/>
          <w:szCs w:val="24"/>
          <w:lang w:eastAsia="en-GB"/>
        </w:rPr>
      </w:pPr>
    </w:p>
    <w:p w14:paraId="1CEE3D95" w14:textId="31DC22D8" w:rsidR="007A7D1D" w:rsidRPr="00A5203E" w:rsidRDefault="007A7D1D" w:rsidP="00A5203E">
      <w:pPr>
        <w:pStyle w:val="ListParagraph"/>
        <w:numPr>
          <w:ilvl w:val="0"/>
          <w:numId w:val="18"/>
        </w:numPr>
        <w:contextualSpacing/>
        <w:rPr>
          <w:rFonts w:cs="Arial"/>
          <w:szCs w:val="24"/>
          <w:lang w:eastAsia="en-GB"/>
        </w:rPr>
      </w:pPr>
      <w:r w:rsidRPr="00A5203E">
        <w:rPr>
          <w:rFonts w:cs="Arial"/>
          <w:szCs w:val="24"/>
          <w:lang w:eastAsia="en-GB"/>
        </w:rPr>
        <w:t>Open communication channels to ensure residents have their say.</w:t>
      </w:r>
    </w:p>
    <w:p w14:paraId="58E4C422" w14:textId="77777777" w:rsidR="00A5203E" w:rsidRPr="00A5203E" w:rsidRDefault="00A5203E" w:rsidP="00A5203E">
      <w:pPr>
        <w:spacing w:after="0"/>
        <w:contextualSpacing/>
        <w:rPr>
          <w:rFonts w:ascii="Arial" w:hAnsi="Arial" w:cs="Arial"/>
          <w:szCs w:val="24"/>
          <w:lang w:eastAsia="en-GB"/>
        </w:rPr>
      </w:pPr>
    </w:p>
    <w:p w14:paraId="48041036" w14:textId="36E0608D" w:rsidR="007A7D1D" w:rsidRPr="00A5203E" w:rsidRDefault="007A7D1D" w:rsidP="00A5203E">
      <w:pPr>
        <w:pStyle w:val="ListParagraph"/>
        <w:numPr>
          <w:ilvl w:val="0"/>
          <w:numId w:val="18"/>
        </w:numPr>
        <w:contextualSpacing/>
        <w:rPr>
          <w:rFonts w:cs="Arial"/>
          <w:szCs w:val="24"/>
          <w:lang w:eastAsia="en-GB"/>
        </w:rPr>
      </w:pPr>
      <w:r w:rsidRPr="00A5203E">
        <w:rPr>
          <w:rFonts w:cs="Arial"/>
          <w:szCs w:val="24"/>
          <w:lang w:eastAsia="en-GB"/>
        </w:rPr>
        <w:t>Help to raise public awareness on issues relevant to the community.</w:t>
      </w:r>
    </w:p>
    <w:p w14:paraId="0804C9E6" w14:textId="77777777" w:rsidR="00A5203E" w:rsidRPr="00A5203E" w:rsidRDefault="00A5203E" w:rsidP="00A5203E">
      <w:pPr>
        <w:spacing w:after="0"/>
        <w:contextualSpacing/>
        <w:rPr>
          <w:rFonts w:ascii="Arial" w:hAnsi="Arial" w:cs="Arial"/>
          <w:szCs w:val="24"/>
        </w:rPr>
      </w:pPr>
    </w:p>
    <w:p w14:paraId="09BCA8F4" w14:textId="5B452E0F" w:rsidR="007A7D1D" w:rsidRPr="00A5203E" w:rsidRDefault="007A7D1D" w:rsidP="00A5203E">
      <w:pPr>
        <w:pStyle w:val="ListParagraph"/>
        <w:numPr>
          <w:ilvl w:val="0"/>
          <w:numId w:val="18"/>
        </w:numPr>
        <w:contextualSpacing/>
        <w:rPr>
          <w:rFonts w:cs="Arial"/>
          <w:szCs w:val="24"/>
          <w:lang w:eastAsia="en-GB"/>
        </w:rPr>
      </w:pPr>
      <w:r w:rsidRPr="00A5203E">
        <w:rPr>
          <w:rFonts w:cs="Arial"/>
          <w:szCs w:val="24"/>
        </w:rPr>
        <w:t>Represent ClwydAlyn at community events, meetings, and conferences.</w:t>
      </w:r>
    </w:p>
    <w:p w14:paraId="3CABBD8B" w14:textId="77777777" w:rsidR="00A5203E" w:rsidRPr="00A5203E" w:rsidRDefault="00A5203E" w:rsidP="00A5203E">
      <w:pPr>
        <w:spacing w:after="0"/>
        <w:contextualSpacing/>
        <w:rPr>
          <w:rFonts w:ascii="Arial" w:hAnsi="Arial" w:cs="Arial"/>
          <w:szCs w:val="24"/>
        </w:rPr>
      </w:pPr>
    </w:p>
    <w:p w14:paraId="1233E131" w14:textId="24BE8973" w:rsidR="007A7D1D" w:rsidRPr="00A5203E" w:rsidRDefault="007A7D1D" w:rsidP="00A5203E">
      <w:pPr>
        <w:pStyle w:val="ListParagraph"/>
        <w:numPr>
          <w:ilvl w:val="0"/>
          <w:numId w:val="18"/>
        </w:numPr>
        <w:contextualSpacing/>
        <w:rPr>
          <w:rFonts w:cs="Arial"/>
          <w:szCs w:val="24"/>
          <w:lang w:eastAsia="en-GB"/>
        </w:rPr>
      </w:pPr>
      <w:r w:rsidRPr="00A5203E">
        <w:rPr>
          <w:rFonts w:cs="Arial"/>
          <w:szCs w:val="24"/>
        </w:rPr>
        <w:t>Assist with grant writing and fundraising activities to support community initiatives.</w:t>
      </w:r>
    </w:p>
    <w:p w14:paraId="3490F085" w14:textId="77777777" w:rsidR="00A5203E" w:rsidRPr="00A5203E" w:rsidRDefault="00A5203E" w:rsidP="00A5203E">
      <w:pPr>
        <w:spacing w:after="0"/>
        <w:contextualSpacing/>
        <w:rPr>
          <w:rFonts w:ascii="Arial" w:hAnsi="Arial" w:cs="Arial"/>
          <w:szCs w:val="24"/>
          <w:lang w:eastAsia="en-GB"/>
        </w:rPr>
      </w:pPr>
    </w:p>
    <w:p w14:paraId="64EDBA07" w14:textId="60E46203" w:rsidR="007A7D1D" w:rsidRPr="00A5203E" w:rsidRDefault="007A7D1D" w:rsidP="00A5203E">
      <w:pPr>
        <w:pStyle w:val="ListParagraph"/>
        <w:numPr>
          <w:ilvl w:val="0"/>
          <w:numId w:val="18"/>
        </w:numPr>
        <w:contextualSpacing/>
        <w:rPr>
          <w:rFonts w:cs="Arial"/>
          <w:szCs w:val="24"/>
          <w:lang w:eastAsia="en-GB"/>
        </w:rPr>
      </w:pPr>
      <w:r w:rsidRPr="00A5203E">
        <w:rPr>
          <w:rFonts w:cs="Arial"/>
          <w:szCs w:val="24"/>
          <w:lang w:eastAsia="en-GB"/>
        </w:rPr>
        <w:t>Monitor project timelines, ensuring all activities are completed on schedule and within financial constraints.</w:t>
      </w:r>
    </w:p>
    <w:p w14:paraId="4CB6483C" w14:textId="77777777" w:rsidR="00A5203E" w:rsidRPr="00A5203E" w:rsidRDefault="00A5203E" w:rsidP="00A5203E">
      <w:pPr>
        <w:spacing w:after="0"/>
        <w:contextualSpacing/>
        <w:rPr>
          <w:rFonts w:ascii="Arial" w:hAnsi="Arial" w:cs="Arial"/>
          <w:szCs w:val="24"/>
          <w:lang w:eastAsia="en-GB"/>
        </w:rPr>
      </w:pPr>
    </w:p>
    <w:p w14:paraId="0975748C" w14:textId="35BDC834" w:rsidR="007A7D1D" w:rsidRPr="00A5203E" w:rsidRDefault="007A7D1D" w:rsidP="00A5203E">
      <w:pPr>
        <w:pStyle w:val="ListParagraph"/>
        <w:numPr>
          <w:ilvl w:val="0"/>
          <w:numId w:val="18"/>
        </w:numPr>
        <w:contextualSpacing/>
        <w:rPr>
          <w:rFonts w:cs="Arial"/>
          <w:szCs w:val="24"/>
          <w:lang w:eastAsia="en-GB"/>
        </w:rPr>
      </w:pPr>
      <w:r w:rsidRPr="00A5203E">
        <w:rPr>
          <w:rFonts w:cs="Arial"/>
          <w:szCs w:val="24"/>
          <w:lang w:eastAsia="en-GB"/>
        </w:rPr>
        <w:t>Prepare reports, presentations, and documentation for internal and external stakeholders.</w:t>
      </w:r>
    </w:p>
    <w:p w14:paraId="7A04E4C4" w14:textId="77777777" w:rsidR="007A7D1D" w:rsidRPr="00FA2C8F" w:rsidRDefault="007A7D1D" w:rsidP="00A5203E">
      <w:pPr>
        <w:pStyle w:val="ListParagraph"/>
        <w:ind w:left="-360"/>
        <w:rPr>
          <w:rFonts w:ascii="Work Sans Medium" w:hAnsi="Work Sans Medium"/>
          <w:szCs w:val="24"/>
          <w:lang w:eastAsia="en-GB"/>
        </w:rPr>
      </w:pPr>
    </w:p>
    <w:p w14:paraId="46BAF180" w14:textId="77777777" w:rsidR="007A7D1D" w:rsidRPr="006E7ED7" w:rsidRDefault="007A7D1D" w:rsidP="006E7ED7">
      <w:pPr>
        <w:pStyle w:val="Title"/>
        <w:rPr>
          <w:b/>
          <w:bCs/>
          <w:u w:val="single"/>
          <w:lang w:eastAsia="en-GB"/>
        </w:rPr>
      </w:pPr>
      <w:r w:rsidRPr="006E7ED7">
        <w:rPr>
          <w:b/>
          <w:bCs/>
          <w:u w:val="single"/>
          <w:lang w:eastAsia="en-GB"/>
        </w:rPr>
        <w:t>Core Responsibilities</w:t>
      </w:r>
    </w:p>
    <w:p w14:paraId="0CCF992A" w14:textId="77777777" w:rsidR="007A7D1D" w:rsidRPr="00FA2C8F" w:rsidRDefault="007A7D1D" w:rsidP="007A7D1D">
      <w:pPr>
        <w:pStyle w:val="ListParagraph"/>
        <w:spacing w:before="100" w:beforeAutospacing="1" w:after="100" w:afterAutospacing="1"/>
        <w:ind w:left="-720"/>
        <w:outlineLvl w:val="2"/>
        <w:rPr>
          <w:rFonts w:ascii="Work Sans Medium" w:hAnsi="Work Sans Medium"/>
          <w:b/>
          <w:bCs/>
          <w:szCs w:val="24"/>
          <w:lang w:eastAsia="en-GB"/>
        </w:rPr>
      </w:pPr>
    </w:p>
    <w:p w14:paraId="133395AF" w14:textId="77777777" w:rsidR="007A7D1D" w:rsidRPr="008C0040" w:rsidRDefault="007A7D1D" w:rsidP="00A5203E">
      <w:pPr>
        <w:pStyle w:val="ListParagraph"/>
        <w:numPr>
          <w:ilvl w:val="0"/>
          <w:numId w:val="19"/>
        </w:numPr>
        <w:contextualSpacing/>
        <w:rPr>
          <w:rFonts w:cs="Arial"/>
          <w:szCs w:val="24"/>
        </w:rPr>
      </w:pPr>
      <w:r w:rsidRPr="008C0040">
        <w:rPr>
          <w:rFonts w:cs="Arial"/>
          <w:szCs w:val="24"/>
          <w:lang w:eastAsia="en-GB"/>
        </w:rPr>
        <w:t>To provide and actively promote community development for both internal and external service users and stakeholders, ensuring the customer experience is a positive one.</w:t>
      </w:r>
    </w:p>
    <w:p w14:paraId="3D02219B" w14:textId="77777777" w:rsidR="007A7D1D" w:rsidRPr="008C0040" w:rsidRDefault="007A7D1D" w:rsidP="007A7D1D">
      <w:pPr>
        <w:pStyle w:val="ListParagraph"/>
        <w:ind w:left="-360"/>
        <w:rPr>
          <w:rFonts w:cs="Arial"/>
          <w:szCs w:val="24"/>
        </w:rPr>
      </w:pPr>
    </w:p>
    <w:p w14:paraId="15D018A5" w14:textId="29A99AB3" w:rsidR="007A7D1D" w:rsidRPr="008C0040" w:rsidRDefault="007A7D1D" w:rsidP="00A5203E">
      <w:pPr>
        <w:pStyle w:val="ListParagraph"/>
        <w:numPr>
          <w:ilvl w:val="0"/>
          <w:numId w:val="19"/>
        </w:numPr>
        <w:contextualSpacing/>
        <w:rPr>
          <w:rFonts w:cs="Arial"/>
          <w:szCs w:val="24"/>
        </w:rPr>
      </w:pPr>
      <w:r w:rsidRPr="008C0040">
        <w:rPr>
          <w:rFonts w:cs="Arial"/>
          <w:szCs w:val="24"/>
          <w:lang w:eastAsia="en-GB"/>
        </w:rPr>
        <w:t>To be responsible for the application of Health &amp; Safety practices within daily working practices sharing a common responsibility for Health &amp; Safety across the Association.</w:t>
      </w:r>
    </w:p>
    <w:p w14:paraId="6B4E238B" w14:textId="77777777" w:rsidR="007A7D1D" w:rsidRPr="008C0040" w:rsidRDefault="007A7D1D" w:rsidP="007A7D1D">
      <w:pPr>
        <w:rPr>
          <w:rFonts w:ascii="Arial" w:hAnsi="Arial" w:cs="Arial"/>
          <w:szCs w:val="24"/>
          <w:lang w:eastAsia="en-GB"/>
        </w:rPr>
      </w:pPr>
    </w:p>
    <w:p w14:paraId="2FB66EC7" w14:textId="77777777" w:rsidR="007A7D1D" w:rsidRPr="008C0040" w:rsidRDefault="007A7D1D" w:rsidP="00A5203E">
      <w:pPr>
        <w:pStyle w:val="ListParagraph"/>
        <w:numPr>
          <w:ilvl w:val="0"/>
          <w:numId w:val="19"/>
        </w:numPr>
        <w:contextualSpacing/>
        <w:rPr>
          <w:rFonts w:cs="Arial"/>
          <w:szCs w:val="24"/>
        </w:rPr>
      </w:pPr>
      <w:r w:rsidRPr="008C0040">
        <w:rPr>
          <w:rFonts w:cs="Arial"/>
          <w:szCs w:val="24"/>
          <w:lang w:eastAsia="en-GB"/>
        </w:rPr>
        <w:t>To comply with Equality and Diversity practices in accordance with Association policy and procedures within daily operations.</w:t>
      </w:r>
    </w:p>
    <w:p w14:paraId="04C495B3" w14:textId="77777777" w:rsidR="007A7D1D" w:rsidRPr="008C0040" w:rsidRDefault="007A7D1D" w:rsidP="007A7D1D">
      <w:pPr>
        <w:pStyle w:val="ListParagraph"/>
        <w:ind w:left="-360"/>
        <w:rPr>
          <w:rFonts w:cs="Arial"/>
          <w:szCs w:val="24"/>
          <w:lang w:eastAsia="en-GB"/>
        </w:rPr>
      </w:pPr>
    </w:p>
    <w:p w14:paraId="04AF997F" w14:textId="77777777" w:rsidR="007A7D1D" w:rsidRPr="008C0040" w:rsidRDefault="007A7D1D" w:rsidP="00A5203E">
      <w:pPr>
        <w:pStyle w:val="ListParagraph"/>
        <w:numPr>
          <w:ilvl w:val="0"/>
          <w:numId w:val="19"/>
        </w:numPr>
        <w:contextualSpacing/>
        <w:rPr>
          <w:rFonts w:cs="Arial"/>
          <w:szCs w:val="24"/>
        </w:rPr>
      </w:pPr>
      <w:r w:rsidRPr="008C0040">
        <w:rPr>
          <w:rFonts w:cs="Arial"/>
          <w:szCs w:val="24"/>
          <w:lang w:eastAsia="en-GB"/>
        </w:rPr>
        <w:t>To comply with ClwydAlyn’s Policies and Procedures and to make known to your Line Manager any areas which are not adequately covered.</w:t>
      </w:r>
    </w:p>
    <w:p w14:paraId="5FA049B8" w14:textId="77777777" w:rsidR="007A7D1D" w:rsidRPr="008C0040" w:rsidRDefault="007A7D1D" w:rsidP="007A7D1D">
      <w:pPr>
        <w:pStyle w:val="ListParagraph"/>
        <w:ind w:left="-360"/>
        <w:rPr>
          <w:rFonts w:cs="Arial"/>
          <w:szCs w:val="24"/>
          <w:lang w:eastAsia="en-GB"/>
        </w:rPr>
      </w:pPr>
    </w:p>
    <w:p w14:paraId="2338F49B" w14:textId="77777777" w:rsidR="007A7D1D" w:rsidRPr="008C0040" w:rsidRDefault="007A7D1D" w:rsidP="00A5203E">
      <w:pPr>
        <w:pStyle w:val="ListParagraph"/>
        <w:numPr>
          <w:ilvl w:val="0"/>
          <w:numId w:val="19"/>
        </w:numPr>
        <w:contextualSpacing/>
        <w:rPr>
          <w:rFonts w:cs="Arial"/>
          <w:szCs w:val="24"/>
        </w:rPr>
      </w:pPr>
      <w:r w:rsidRPr="008C0040">
        <w:rPr>
          <w:rFonts w:cs="Arial"/>
          <w:szCs w:val="24"/>
          <w:lang w:eastAsia="en-GB"/>
        </w:rPr>
        <w:t>A flexible approach to the role is required, which will include the requirement to work variable hours.</w:t>
      </w:r>
    </w:p>
    <w:p w14:paraId="5B0CB333" w14:textId="77777777" w:rsidR="007A7D1D" w:rsidRPr="008C0040" w:rsidRDefault="007A7D1D" w:rsidP="007A7D1D">
      <w:pPr>
        <w:pStyle w:val="ListParagraph"/>
        <w:ind w:left="-360"/>
        <w:rPr>
          <w:rFonts w:cs="Arial"/>
          <w:szCs w:val="24"/>
          <w:lang w:eastAsia="en-GB"/>
        </w:rPr>
      </w:pPr>
    </w:p>
    <w:p w14:paraId="1143A404" w14:textId="77777777" w:rsidR="007A7D1D" w:rsidRPr="008C0040" w:rsidRDefault="007A7D1D" w:rsidP="00A5203E">
      <w:pPr>
        <w:pStyle w:val="ListParagraph"/>
        <w:numPr>
          <w:ilvl w:val="0"/>
          <w:numId w:val="19"/>
        </w:numPr>
        <w:contextualSpacing/>
        <w:rPr>
          <w:rFonts w:cs="Arial"/>
          <w:szCs w:val="24"/>
        </w:rPr>
      </w:pPr>
      <w:r w:rsidRPr="008C0040">
        <w:rPr>
          <w:rFonts w:cs="Arial"/>
          <w:szCs w:val="24"/>
          <w:lang w:eastAsia="en-GB"/>
        </w:rPr>
        <w:t>To perform any other reasonable task as determined by the community development manager.</w:t>
      </w:r>
    </w:p>
    <w:p w14:paraId="6AF7E3EC" w14:textId="77777777" w:rsidR="007A7D1D" w:rsidRPr="00FA2C8F" w:rsidRDefault="007A7D1D" w:rsidP="007A7D1D">
      <w:pPr>
        <w:pStyle w:val="ListParagraph"/>
        <w:ind w:left="-360"/>
        <w:rPr>
          <w:rFonts w:ascii="Work Sans Medium" w:hAnsi="Work Sans Medium"/>
          <w:szCs w:val="24"/>
          <w:lang w:eastAsia="en-GB"/>
        </w:rPr>
      </w:pPr>
    </w:p>
    <w:p w14:paraId="42EFD6F6" w14:textId="77777777" w:rsidR="007A7D1D" w:rsidRPr="00FA2C8F" w:rsidRDefault="007A7D1D" w:rsidP="007A7D1D">
      <w:pPr>
        <w:rPr>
          <w:rFonts w:ascii="Work Sans Medium" w:hAnsi="Work Sans Medium"/>
          <w:szCs w:val="24"/>
        </w:rPr>
      </w:pPr>
    </w:p>
    <w:p w14:paraId="099FEA0C" w14:textId="77777777" w:rsidR="008C0040" w:rsidRDefault="008C0040" w:rsidP="00C711B8">
      <w:pPr>
        <w:pStyle w:val="Title"/>
        <w:rPr>
          <w:rFonts w:eastAsiaTheme="minorHAnsi"/>
          <w:b/>
          <w:bCs/>
        </w:rPr>
      </w:pPr>
    </w:p>
    <w:p w14:paraId="48571A8A" w14:textId="77777777" w:rsidR="008C0040" w:rsidRDefault="008C0040" w:rsidP="00C711B8">
      <w:pPr>
        <w:pStyle w:val="Title"/>
        <w:rPr>
          <w:rFonts w:eastAsiaTheme="minorHAnsi"/>
          <w:b/>
          <w:bCs/>
        </w:rPr>
      </w:pPr>
    </w:p>
    <w:p w14:paraId="6F33ABD2" w14:textId="77777777" w:rsidR="008C0040" w:rsidRDefault="008C0040" w:rsidP="00C711B8">
      <w:pPr>
        <w:pStyle w:val="Title"/>
        <w:rPr>
          <w:rFonts w:eastAsiaTheme="minorHAnsi"/>
          <w:b/>
          <w:bCs/>
        </w:rPr>
      </w:pPr>
    </w:p>
    <w:p w14:paraId="3BBAB380" w14:textId="50A1EDFC" w:rsidR="00CF5F3B" w:rsidRDefault="00CF5F3B" w:rsidP="00C711B8">
      <w:pPr>
        <w:pStyle w:val="Title"/>
        <w:rPr>
          <w:rFonts w:eastAsiaTheme="minorHAnsi"/>
        </w:rPr>
      </w:pPr>
      <w:r w:rsidRPr="006E7ED7">
        <w:rPr>
          <w:rFonts w:eastAsiaTheme="minorHAnsi"/>
          <w:b/>
          <w:bCs/>
        </w:rPr>
        <w:lastRenderedPageBreak/>
        <w:t>Personal Specifications</w:t>
      </w:r>
      <w:r w:rsidRPr="00D00A2A">
        <w:rPr>
          <w:rFonts w:eastAsiaTheme="minorHAnsi"/>
        </w:rPr>
        <w:t>:</w:t>
      </w:r>
    </w:p>
    <w:p w14:paraId="6B5BEFC5" w14:textId="77777777" w:rsidR="006E7ED7" w:rsidRPr="006E7ED7" w:rsidRDefault="006E7ED7" w:rsidP="006E7ED7"/>
    <w:p w14:paraId="184C6C31" w14:textId="77777777" w:rsidR="00C711B8" w:rsidRPr="00C711B8" w:rsidRDefault="00C711B8" w:rsidP="00C711B8">
      <w:pPr>
        <w:spacing w:line="256" w:lineRule="auto"/>
        <w:contextualSpacing/>
        <w:rPr>
          <w:rFonts w:ascii="Arial" w:hAnsi="Arial" w:cs="Arial"/>
          <w:lang w:eastAsia="en-GB"/>
        </w:rPr>
      </w:pPr>
      <w:r w:rsidRPr="00C711B8">
        <w:rPr>
          <w:rFonts w:ascii="Arial" w:hAnsi="Arial" w:cs="Arial"/>
          <w:b/>
          <w:bCs/>
          <w:lang w:eastAsia="en-GB"/>
        </w:rPr>
        <w:t>Relationship Building:</w:t>
      </w:r>
    </w:p>
    <w:p w14:paraId="46DF475A" w14:textId="27D37D3D" w:rsidR="00C711B8" w:rsidRPr="00C711B8" w:rsidRDefault="008C0040" w:rsidP="006E7ED7">
      <w:pPr>
        <w:spacing w:line="256" w:lineRule="auto"/>
        <w:ind w:left="720"/>
        <w:contextualSpacing/>
        <w:rPr>
          <w:rFonts w:ascii="Arial" w:hAnsi="Arial" w:cs="Arial"/>
          <w:lang w:eastAsia="en-GB"/>
        </w:rPr>
      </w:pPr>
      <w:r>
        <w:rPr>
          <w:rFonts w:ascii="Arial" w:hAnsi="Arial" w:cs="Arial"/>
          <w:b/>
          <w:bCs/>
          <w:lang w:eastAsia="en-GB"/>
        </w:rPr>
        <w:t>I</w:t>
      </w:r>
      <w:r w:rsidR="00C711B8" w:rsidRPr="00C711B8">
        <w:rPr>
          <w:rFonts w:ascii="Arial" w:hAnsi="Arial" w:cs="Arial"/>
          <w:b/>
          <w:bCs/>
          <w:lang w:eastAsia="en-GB"/>
        </w:rPr>
        <w:t>nterpersonal Skills:</w:t>
      </w:r>
    </w:p>
    <w:p w14:paraId="7EC12055" w14:textId="77777777" w:rsidR="00C711B8" w:rsidRPr="00C711B8" w:rsidRDefault="00C711B8" w:rsidP="00C711B8">
      <w:pPr>
        <w:numPr>
          <w:ilvl w:val="1"/>
          <w:numId w:val="20"/>
        </w:numPr>
        <w:spacing w:line="256" w:lineRule="auto"/>
        <w:contextualSpacing/>
        <w:rPr>
          <w:rFonts w:ascii="Arial" w:hAnsi="Arial" w:cs="Arial"/>
          <w:lang w:eastAsia="en-GB"/>
        </w:rPr>
      </w:pPr>
      <w:r w:rsidRPr="00C711B8">
        <w:rPr>
          <w:rFonts w:ascii="Arial" w:hAnsi="Arial" w:cs="Arial"/>
          <w:lang w:eastAsia="en-GB"/>
        </w:rPr>
        <w:t>Exceptional interpersonal skills to establish and maintain positive relationships with community members, stakeholders, and partnership agencies.</w:t>
      </w:r>
    </w:p>
    <w:p w14:paraId="52025883" w14:textId="77777777" w:rsidR="00C711B8" w:rsidRPr="00C711B8" w:rsidRDefault="00C711B8" w:rsidP="00C711B8">
      <w:pPr>
        <w:numPr>
          <w:ilvl w:val="1"/>
          <w:numId w:val="20"/>
        </w:numPr>
        <w:spacing w:line="256" w:lineRule="auto"/>
        <w:contextualSpacing/>
        <w:rPr>
          <w:rFonts w:ascii="Arial" w:hAnsi="Arial" w:cs="Arial"/>
          <w:lang w:eastAsia="en-GB"/>
        </w:rPr>
      </w:pPr>
      <w:r w:rsidRPr="00C711B8">
        <w:rPr>
          <w:rFonts w:ascii="Arial" w:hAnsi="Arial" w:cs="Arial"/>
          <w:lang w:eastAsia="en-GB"/>
        </w:rPr>
        <w:t>Ability to engage with diverse groups, understanding their unique needs and perspectives.</w:t>
      </w:r>
    </w:p>
    <w:p w14:paraId="3F0A6857" w14:textId="77777777" w:rsidR="00C711B8" w:rsidRPr="00C711B8" w:rsidRDefault="00C711B8" w:rsidP="006E7ED7">
      <w:pPr>
        <w:spacing w:line="256" w:lineRule="auto"/>
        <w:ind w:left="720"/>
        <w:contextualSpacing/>
        <w:rPr>
          <w:rFonts w:ascii="Arial" w:hAnsi="Arial" w:cs="Arial"/>
          <w:lang w:eastAsia="en-GB"/>
        </w:rPr>
      </w:pPr>
      <w:r w:rsidRPr="00C711B8">
        <w:rPr>
          <w:rFonts w:ascii="Arial" w:hAnsi="Arial" w:cs="Arial"/>
          <w:b/>
          <w:bCs/>
          <w:lang w:eastAsia="en-GB"/>
        </w:rPr>
        <w:t>Trust and Empathy:</w:t>
      </w:r>
    </w:p>
    <w:p w14:paraId="0D51A7C7" w14:textId="77777777" w:rsidR="00C711B8" w:rsidRPr="00C711B8" w:rsidRDefault="00C711B8" w:rsidP="00C711B8">
      <w:pPr>
        <w:numPr>
          <w:ilvl w:val="1"/>
          <w:numId w:val="20"/>
        </w:numPr>
        <w:spacing w:line="256" w:lineRule="auto"/>
        <w:contextualSpacing/>
        <w:rPr>
          <w:rFonts w:ascii="Arial" w:hAnsi="Arial" w:cs="Arial"/>
          <w:lang w:eastAsia="en-GB"/>
        </w:rPr>
      </w:pPr>
      <w:r w:rsidRPr="00C711B8">
        <w:rPr>
          <w:rFonts w:ascii="Arial" w:hAnsi="Arial" w:cs="Arial"/>
          <w:lang w:eastAsia="en-GB"/>
        </w:rPr>
        <w:t>Demonstrated ability to build trust within the community by showing empathy, active listening, and genuine concern for their wellbeing.</w:t>
      </w:r>
    </w:p>
    <w:p w14:paraId="109E2C6D" w14:textId="77777777" w:rsidR="00C711B8" w:rsidRPr="00C711B8" w:rsidRDefault="00C711B8" w:rsidP="00C711B8">
      <w:pPr>
        <w:numPr>
          <w:ilvl w:val="1"/>
          <w:numId w:val="20"/>
        </w:numPr>
        <w:spacing w:line="256" w:lineRule="auto"/>
        <w:contextualSpacing/>
        <w:rPr>
          <w:rFonts w:ascii="Arial" w:hAnsi="Arial" w:cs="Arial"/>
          <w:lang w:eastAsia="en-GB"/>
        </w:rPr>
      </w:pPr>
      <w:r w:rsidRPr="00C711B8">
        <w:rPr>
          <w:rFonts w:ascii="Arial" w:hAnsi="Arial" w:cs="Arial"/>
          <w:lang w:eastAsia="en-GB"/>
        </w:rPr>
        <w:t>Proven track record of maintaining confidentiality and demonstrating integrity in all interactions.</w:t>
      </w:r>
    </w:p>
    <w:p w14:paraId="1F1B0EBE" w14:textId="77777777" w:rsidR="00C711B8" w:rsidRPr="00C711B8" w:rsidRDefault="00C711B8" w:rsidP="00C711B8">
      <w:pPr>
        <w:spacing w:line="256" w:lineRule="auto"/>
        <w:contextualSpacing/>
        <w:rPr>
          <w:rFonts w:ascii="Arial" w:hAnsi="Arial" w:cs="Arial"/>
          <w:lang w:eastAsia="en-GB"/>
        </w:rPr>
      </w:pPr>
      <w:r w:rsidRPr="00C711B8">
        <w:rPr>
          <w:rFonts w:ascii="Arial" w:hAnsi="Arial" w:cs="Arial"/>
          <w:b/>
          <w:bCs/>
          <w:lang w:eastAsia="en-GB"/>
        </w:rPr>
        <w:t>Resilience:</w:t>
      </w:r>
    </w:p>
    <w:p w14:paraId="6C114AE4" w14:textId="77777777" w:rsidR="00C711B8" w:rsidRPr="00C711B8" w:rsidRDefault="00C711B8" w:rsidP="006E7ED7">
      <w:pPr>
        <w:spacing w:line="256" w:lineRule="auto"/>
        <w:ind w:left="720"/>
        <w:contextualSpacing/>
        <w:rPr>
          <w:rFonts w:ascii="Arial" w:hAnsi="Arial" w:cs="Arial"/>
          <w:lang w:eastAsia="en-GB"/>
        </w:rPr>
      </w:pPr>
      <w:r w:rsidRPr="00C711B8">
        <w:rPr>
          <w:rFonts w:ascii="Arial" w:hAnsi="Arial" w:cs="Arial"/>
          <w:b/>
          <w:bCs/>
          <w:lang w:eastAsia="en-GB"/>
        </w:rPr>
        <w:t>Emotional Resilience:</w:t>
      </w:r>
    </w:p>
    <w:p w14:paraId="6E72EBAF" w14:textId="77777777" w:rsidR="00C711B8" w:rsidRPr="00C711B8" w:rsidRDefault="00C711B8" w:rsidP="00C711B8">
      <w:pPr>
        <w:numPr>
          <w:ilvl w:val="1"/>
          <w:numId w:val="21"/>
        </w:numPr>
        <w:spacing w:line="256" w:lineRule="auto"/>
        <w:contextualSpacing/>
        <w:rPr>
          <w:rFonts w:ascii="Arial" w:hAnsi="Arial" w:cs="Arial"/>
          <w:lang w:eastAsia="en-GB"/>
        </w:rPr>
      </w:pPr>
      <w:r w:rsidRPr="00C711B8">
        <w:rPr>
          <w:rFonts w:ascii="Arial" w:hAnsi="Arial" w:cs="Arial"/>
          <w:lang w:eastAsia="en-GB"/>
        </w:rPr>
        <w:t>Strong emotional resilience to handle challenging situations and community issues.</w:t>
      </w:r>
    </w:p>
    <w:p w14:paraId="49C89747" w14:textId="77777777" w:rsidR="00C711B8" w:rsidRPr="00C711B8" w:rsidRDefault="00C711B8" w:rsidP="00C711B8">
      <w:pPr>
        <w:numPr>
          <w:ilvl w:val="1"/>
          <w:numId w:val="21"/>
        </w:numPr>
        <w:spacing w:line="256" w:lineRule="auto"/>
        <w:contextualSpacing/>
        <w:rPr>
          <w:rFonts w:ascii="Arial" w:hAnsi="Arial" w:cs="Arial"/>
          <w:lang w:eastAsia="en-GB"/>
        </w:rPr>
      </w:pPr>
      <w:r w:rsidRPr="00C711B8">
        <w:rPr>
          <w:rFonts w:ascii="Arial" w:hAnsi="Arial" w:cs="Arial"/>
          <w:lang w:eastAsia="en-GB"/>
        </w:rPr>
        <w:t>Ability to stay calm and composed under pressure, maintaining a positive attitude.</w:t>
      </w:r>
    </w:p>
    <w:p w14:paraId="35AC96FD" w14:textId="77777777" w:rsidR="00C711B8" w:rsidRPr="00C711B8" w:rsidRDefault="00C711B8" w:rsidP="00C711B8">
      <w:pPr>
        <w:spacing w:line="256" w:lineRule="auto"/>
        <w:contextualSpacing/>
        <w:rPr>
          <w:rFonts w:ascii="Arial" w:hAnsi="Arial" w:cs="Arial"/>
          <w:lang w:eastAsia="en-GB"/>
        </w:rPr>
      </w:pPr>
      <w:r w:rsidRPr="00C711B8">
        <w:rPr>
          <w:rFonts w:ascii="Arial" w:hAnsi="Arial" w:cs="Arial"/>
          <w:b/>
          <w:bCs/>
          <w:lang w:eastAsia="en-GB"/>
        </w:rPr>
        <w:t>Problem-Solving:</w:t>
      </w:r>
    </w:p>
    <w:p w14:paraId="3929267A" w14:textId="77777777" w:rsidR="00C711B8" w:rsidRPr="00C711B8" w:rsidRDefault="00C711B8" w:rsidP="006E7ED7">
      <w:pPr>
        <w:spacing w:line="256" w:lineRule="auto"/>
        <w:ind w:left="720"/>
        <w:contextualSpacing/>
        <w:rPr>
          <w:rFonts w:ascii="Arial" w:hAnsi="Arial" w:cs="Arial"/>
          <w:lang w:eastAsia="en-GB"/>
        </w:rPr>
      </w:pPr>
      <w:r w:rsidRPr="00C711B8">
        <w:rPr>
          <w:rFonts w:ascii="Arial" w:hAnsi="Arial" w:cs="Arial"/>
          <w:b/>
          <w:bCs/>
          <w:lang w:eastAsia="en-GB"/>
        </w:rPr>
        <w:t>Analytical Thinking:</w:t>
      </w:r>
    </w:p>
    <w:p w14:paraId="7AB5E37E" w14:textId="77777777" w:rsidR="00C711B8" w:rsidRPr="00C711B8" w:rsidRDefault="00C711B8" w:rsidP="00C711B8">
      <w:pPr>
        <w:numPr>
          <w:ilvl w:val="1"/>
          <w:numId w:val="22"/>
        </w:numPr>
        <w:spacing w:line="256" w:lineRule="auto"/>
        <w:contextualSpacing/>
        <w:rPr>
          <w:rFonts w:ascii="Arial" w:hAnsi="Arial" w:cs="Arial"/>
          <w:lang w:eastAsia="en-GB"/>
        </w:rPr>
      </w:pPr>
      <w:r w:rsidRPr="00C711B8">
        <w:rPr>
          <w:rFonts w:ascii="Arial" w:hAnsi="Arial" w:cs="Arial"/>
          <w:lang w:eastAsia="en-GB"/>
        </w:rPr>
        <w:t>Strong analytical skills to identify community issues and develop practical, effective solutions.</w:t>
      </w:r>
    </w:p>
    <w:p w14:paraId="2EE55C6C" w14:textId="77777777" w:rsidR="00C711B8" w:rsidRPr="00C711B8" w:rsidRDefault="00C711B8" w:rsidP="00C711B8">
      <w:pPr>
        <w:numPr>
          <w:ilvl w:val="1"/>
          <w:numId w:val="22"/>
        </w:numPr>
        <w:spacing w:line="256" w:lineRule="auto"/>
        <w:contextualSpacing/>
        <w:rPr>
          <w:rFonts w:ascii="Arial" w:hAnsi="Arial" w:cs="Arial"/>
          <w:lang w:eastAsia="en-GB"/>
        </w:rPr>
      </w:pPr>
      <w:r w:rsidRPr="00C711B8">
        <w:rPr>
          <w:rFonts w:ascii="Arial" w:hAnsi="Arial" w:cs="Arial"/>
          <w:lang w:eastAsia="en-GB"/>
        </w:rPr>
        <w:t>Ability to gather and interpret data to inform decision-making and strategy development.</w:t>
      </w:r>
    </w:p>
    <w:p w14:paraId="30177A9F" w14:textId="77777777" w:rsidR="00C711B8" w:rsidRPr="00C711B8" w:rsidRDefault="00C711B8" w:rsidP="006E7ED7">
      <w:pPr>
        <w:spacing w:line="256" w:lineRule="auto"/>
        <w:ind w:left="720"/>
        <w:contextualSpacing/>
        <w:rPr>
          <w:rFonts w:ascii="Arial" w:hAnsi="Arial" w:cs="Arial"/>
          <w:lang w:eastAsia="en-GB"/>
        </w:rPr>
      </w:pPr>
      <w:r w:rsidRPr="00C711B8">
        <w:rPr>
          <w:rFonts w:ascii="Arial" w:hAnsi="Arial" w:cs="Arial"/>
          <w:b/>
          <w:bCs/>
          <w:lang w:eastAsia="en-GB"/>
        </w:rPr>
        <w:t>Innovative Solutions:</w:t>
      </w:r>
    </w:p>
    <w:p w14:paraId="0FC7E202" w14:textId="77777777" w:rsidR="00C711B8" w:rsidRPr="00C711B8" w:rsidRDefault="00C711B8" w:rsidP="00C711B8">
      <w:pPr>
        <w:numPr>
          <w:ilvl w:val="1"/>
          <w:numId w:val="22"/>
        </w:numPr>
        <w:spacing w:line="256" w:lineRule="auto"/>
        <w:contextualSpacing/>
        <w:rPr>
          <w:rFonts w:ascii="Arial" w:hAnsi="Arial" w:cs="Arial"/>
          <w:lang w:eastAsia="en-GB"/>
        </w:rPr>
      </w:pPr>
      <w:r w:rsidRPr="00C711B8">
        <w:rPr>
          <w:rFonts w:ascii="Arial" w:hAnsi="Arial" w:cs="Arial"/>
          <w:lang w:eastAsia="en-GB"/>
        </w:rPr>
        <w:t>Creative problem-solving skills to develop innovative community programs and initiatives.</w:t>
      </w:r>
    </w:p>
    <w:p w14:paraId="02361BB4" w14:textId="77777777" w:rsidR="00C711B8" w:rsidRPr="00C711B8" w:rsidRDefault="00C711B8" w:rsidP="00C711B8">
      <w:pPr>
        <w:numPr>
          <w:ilvl w:val="1"/>
          <w:numId w:val="22"/>
        </w:numPr>
        <w:spacing w:line="256" w:lineRule="auto"/>
        <w:contextualSpacing/>
        <w:rPr>
          <w:rFonts w:ascii="Arial" w:hAnsi="Arial" w:cs="Arial"/>
          <w:lang w:eastAsia="en-GB"/>
        </w:rPr>
      </w:pPr>
      <w:r w:rsidRPr="00C711B8">
        <w:rPr>
          <w:rFonts w:ascii="Arial" w:hAnsi="Arial" w:cs="Arial"/>
          <w:lang w:eastAsia="en-GB"/>
        </w:rPr>
        <w:t>Ability to think strategically and implement long-term solutions to community challenges.</w:t>
      </w:r>
    </w:p>
    <w:p w14:paraId="74EC9236" w14:textId="77777777" w:rsidR="006E7ED7" w:rsidRPr="006E7ED7" w:rsidRDefault="006E7ED7" w:rsidP="00C711B8">
      <w:pPr>
        <w:numPr>
          <w:ilvl w:val="1"/>
          <w:numId w:val="23"/>
        </w:numPr>
        <w:spacing w:line="256" w:lineRule="auto"/>
        <w:contextualSpacing/>
        <w:rPr>
          <w:rFonts w:ascii="Arial" w:hAnsi="Arial" w:cs="Arial"/>
          <w:lang w:eastAsia="en-GB"/>
        </w:rPr>
      </w:pPr>
    </w:p>
    <w:p w14:paraId="7792C87A" w14:textId="58B36312" w:rsidR="00C711B8" w:rsidRPr="00C711B8" w:rsidRDefault="00C711B8" w:rsidP="00C711B8">
      <w:pPr>
        <w:numPr>
          <w:ilvl w:val="1"/>
          <w:numId w:val="23"/>
        </w:numPr>
        <w:spacing w:line="256" w:lineRule="auto"/>
        <w:contextualSpacing/>
        <w:rPr>
          <w:rFonts w:ascii="Arial" w:hAnsi="Arial" w:cs="Arial"/>
          <w:lang w:eastAsia="en-GB"/>
        </w:rPr>
      </w:pPr>
      <w:r w:rsidRPr="00C711B8">
        <w:rPr>
          <w:rFonts w:ascii="Arial" w:hAnsi="Arial" w:cs="Arial"/>
          <w:lang w:eastAsia="en-GB"/>
        </w:rPr>
        <w:t>in finding and utilizing available resources to address community needs.</w:t>
      </w:r>
    </w:p>
    <w:p w14:paraId="34F627AD" w14:textId="77777777" w:rsidR="00C711B8" w:rsidRPr="00C711B8" w:rsidRDefault="00C711B8" w:rsidP="006E7ED7">
      <w:pPr>
        <w:spacing w:line="256" w:lineRule="auto"/>
        <w:ind w:left="720"/>
        <w:contextualSpacing/>
        <w:rPr>
          <w:rFonts w:ascii="Arial" w:hAnsi="Arial" w:cs="Arial"/>
          <w:lang w:eastAsia="en-GB"/>
        </w:rPr>
      </w:pPr>
      <w:r w:rsidRPr="00C711B8">
        <w:rPr>
          <w:rFonts w:ascii="Arial" w:hAnsi="Arial" w:cs="Arial"/>
          <w:b/>
          <w:bCs/>
          <w:lang w:eastAsia="en-GB"/>
        </w:rPr>
        <w:t>Communication:</w:t>
      </w:r>
    </w:p>
    <w:p w14:paraId="625CEAA4" w14:textId="77777777" w:rsidR="00C711B8" w:rsidRPr="00C711B8" w:rsidRDefault="00C711B8" w:rsidP="00C711B8">
      <w:pPr>
        <w:numPr>
          <w:ilvl w:val="1"/>
          <w:numId w:val="24"/>
        </w:numPr>
        <w:spacing w:line="256" w:lineRule="auto"/>
        <w:contextualSpacing/>
        <w:rPr>
          <w:rFonts w:ascii="Arial" w:hAnsi="Arial" w:cs="Arial"/>
          <w:lang w:eastAsia="en-GB"/>
        </w:rPr>
      </w:pPr>
      <w:r w:rsidRPr="00C711B8">
        <w:rPr>
          <w:rFonts w:ascii="Arial" w:hAnsi="Arial" w:cs="Arial"/>
          <w:lang w:eastAsia="en-GB"/>
        </w:rPr>
        <w:t>Excellent verbal and written communication skills, with the ability to present information clearly and effectively to diverse audiences.</w:t>
      </w:r>
    </w:p>
    <w:p w14:paraId="21A28AC5" w14:textId="77777777" w:rsidR="00C711B8" w:rsidRPr="00C711B8" w:rsidRDefault="00C711B8" w:rsidP="00C711B8">
      <w:pPr>
        <w:numPr>
          <w:ilvl w:val="1"/>
          <w:numId w:val="24"/>
        </w:numPr>
        <w:spacing w:line="256" w:lineRule="auto"/>
        <w:contextualSpacing/>
        <w:rPr>
          <w:rFonts w:ascii="Arial" w:hAnsi="Arial" w:cs="Arial"/>
          <w:lang w:eastAsia="en-GB"/>
        </w:rPr>
      </w:pPr>
      <w:r w:rsidRPr="00C711B8">
        <w:rPr>
          <w:rFonts w:ascii="Arial" w:hAnsi="Arial" w:cs="Arial"/>
          <w:lang w:eastAsia="en-GB"/>
        </w:rPr>
        <w:t>Experience in preparing reports, presentations, and documentation for internal and external stakeholders.</w:t>
      </w:r>
    </w:p>
    <w:p w14:paraId="73B25E56" w14:textId="77777777" w:rsidR="00C711B8" w:rsidRPr="00C711B8" w:rsidRDefault="00C711B8" w:rsidP="00C711B8">
      <w:pPr>
        <w:numPr>
          <w:ilvl w:val="0"/>
          <w:numId w:val="24"/>
        </w:numPr>
        <w:spacing w:line="256" w:lineRule="auto"/>
        <w:contextualSpacing/>
        <w:rPr>
          <w:rFonts w:ascii="Arial" w:hAnsi="Arial" w:cs="Arial"/>
          <w:lang w:eastAsia="en-GB"/>
        </w:rPr>
      </w:pPr>
      <w:r w:rsidRPr="00C711B8">
        <w:rPr>
          <w:rFonts w:ascii="Arial" w:hAnsi="Arial" w:cs="Arial"/>
          <w:b/>
          <w:bCs/>
          <w:lang w:eastAsia="en-GB"/>
        </w:rPr>
        <w:t>Community Focus:</w:t>
      </w:r>
    </w:p>
    <w:p w14:paraId="1CDA00FB" w14:textId="77777777" w:rsidR="00C711B8" w:rsidRPr="00C711B8" w:rsidRDefault="00C711B8" w:rsidP="00C711B8">
      <w:pPr>
        <w:numPr>
          <w:ilvl w:val="1"/>
          <w:numId w:val="24"/>
        </w:numPr>
        <w:spacing w:line="256" w:lineRule="auto"/>
        <w:contextualSpacing/>
        <w:rPr>
          <w:rFonts w:ascii="Arial" w:hAnsi="Arial" w:cs="Arial"/>
          <w:lang w:eastAsia="en-GB"/>
        </w:rPr>
      </w:pPr>
      <w:r w:rsidRPr="00C711B8">
        <w:rPr>
          <w:rFonts w:ascii="Arial" w:hAnsi="Arial" w:cs="Arial"/>
          <w:lang w:eastAsia="en-GB"/>
        </w:rPr>
        <w:t>Genuine passion for community development and improving the quality of life for residents.</w:t>
      </w:r>
    </w:p>
    <w:p w14:paraId="044D65A4" w14:textId="77777777" w:rsidR="00C711B8" w:rsidRPr="00C711B8" w:rsidRDefault="00C711B8" w:rsidP="00C711B8">
      <w:pPr>
        <w:numPr>
          <w:ilvl w:val="0"/>
          <w:numId w:val="24"/>
        </w:numPr>
        <w:spacing w:line="256" w:lineRule="auto"/>
        <w:contextualSpacing/>
        <w:rPr>
          <w:rFonts w:ascii="Arial" w:hAnsi="Arial" w:cs="Arial"/>
          <w:lang w:eastAsia="en-GB"/>
        </w:rPr>
      </w:pPr>
      <w:r w:rsidRPr="00C711B8">
        <w:rPr>
          <w:rFonts w:ascii="Arial" w:hAnsi="Arial" w:cs="Arial"/>
          <w:b/>
          <w:bCs/>
          <w:lang w:eastAsia="en-GB"/>
        </w:rPr>
        <w:t>Cultural Sensitivity:</w:t>
      </w:r>
    </w:p>
    <w:p w14:paraId="3AD2D4CE" w14:textId="57F1F88C" w:rsidR="002F407F" w:rsidRDefault="00C711B8" w:rsidP="00A85DCB">
      <w:pPr>
        <w:numPr>
          <w:ilvl w:val="1"/>
          <w:numId w:val="24"/>
        </w:numPr>
        <w:spacing w:line="256" w:lineRule="auto"/>
        <w:contextualSpacing/>
        <w:rPr>
          <w:rFonts w:cs="Arial"/>
        </w:rPr>
      </w:pPr>
      <w:r w:rsidRPr="00C711B8">
        <w:rPr>
          <w:rFonts w:ascii="Arial" w:hAnsi="Arial" w:cs="Arial"/>
          <w:lang w:eastAsia="en-GB"/>
        </w:rPr>
        <w:t>Understanding of and respect for cultural diversity and the needs of different communities.</w:t>
      </w:r>
    </w:p>
    <w:sectPr w:rsidR="002F407F" w:rsidSect="00E34DBC">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3EBFA" w14:textId="77777777" w:rsidR="004130EF" w:rsidRDefault="004130EF" w:rsidP="00CE4989">
      <w:pPr>
        <w:spacing w:after="0" w:line="240" w:lineRule="auto"/>
      </w:pPr>
      <w:r>
        <w:separator/>
      </w:r>
    </w:p>
  </w:endnote>
  <w:endnote w:type="continuationSeparator" w:id="0">
    <w:p w14:paraId="7E8F3148" w14:textId="77777777" w:rsidR="004130EF" w:rsidRDefault="004130EF" w:rsidP="00CE4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Medium">
    <w:charset w:val="00"/>
    <w:family w:val="auto"/>
    <w:pitch w:val="variable"/>
    <w:sig w:usb0="A00000FF" w:usb1="5000E07B" w:usb2="00000000" w:usb3="00000000" w:csb0="00000193"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440281"/>
      <w:docPartObj>
        <w:docPartGallery w:val="Page Numbers (Bottom of Page)"/>
        <w:docPartUnique/>
      </w:docPartObj>
    </w:sdtPr>
    <w:sdtEndPr>
      <w:rPr>
        <w:noProof/>
      </w:rPr>
    </w:sdtEndPr>
    <w:sdtContent>
      <w:p w14:paraId="115A8DEE" w14:textId="77777777" w:rsidR="00C05986" w:rsidRDefault="00C05986">
        <w:pPr>
          <w:pStyle w:val="Footer"/>
          <w:rPr>
            <w:noProof/>
          </w:rPr>
        </w:pPr>
        <w:r w:rsidRPr="00E34DBC">
          <w:rPr>
            <w:rFonts w:ascii="Bahnschrift" w:hAnsi="Bahnschrift"/>
            <w:noProof/>
          </w:rPr>
          <w:drawing>
            <wp:anchor distT="0" distB="0" distL="114300" distR="114300" simplePos="0" relativeHeight="251659264" behindDoc="0" locked="0" layoutInCell="1" allowOverlap="1" wp14:anchorId="79622853" wp14:editId="53849AC9">
              <wp:simplePos x="0" y="0"/>
              <wp:positionH relativeFrom="page">
                <wp:align>left</wp:align>
              </wp:positionH>
              <wp:positionV relativeFrom="paragraph">
                <wp:posOffset>-86360</wp:posOffset>
              </wp:positionV>
              <wp:extent cx="7660902" cy="1888490"/>
              <wp:effectExtent l="0" t="0" r="0" b="0"/>
              <wp:wrapNone/>
              <wp:docPr id="8" name="Picture 3" descr="34244_Clwyd Alyn_ PPT elements_March19_v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34244_Clwyd Alyn_ PPT elements_March19_v1.15.jpg"/>
                      <pic:cNvPicPr>
                        <a:picLocks noChangeAspect="1"/>
                      </pic:cNvPicPr>
                    </pic:nvPicPr>
                    <pic:blipFill rotWithShape="1">
                      <a:blip r:embed="rId1">
                        <a:extLst>
                          <a:ext uri="{28A0092B-C50C-407E-A947-70E740481C1C}">
                            <a14:useLocalDpi xmlns:a14="http://schemas.microsoft.com/office/drawing/2010/main" val="0"/>
                          </a:ext>
                        </a:extLst>
                      </a:blip>
                      <a:srcRect t="67134"/>
                      <a:stretch/>
                    </pic:blipFill>
                    <pic:spPr bwMode="auto">
                      <a:xfrm>
                        <a:off x="0" y="0"/>
                        <a:ext cx="7660902" cy="1888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rPr>
            <w:noProof/>
          </w:rPr>
          <w:t>2</w:t>
        </w:r>
        <w:r>
          <w:rPr>
            <w:noProof/>
          </w:rPr>
          <w:fldChar w:fldCharType="end"/>
        </w:r>
      </w:p>
      <w:p w14:paraId="3833145B" w14:textId="77777777" w:rsidR="00C05986" w:rsidRDefault="00C05986">
        <w:pPr>
          <w:pStyle w:val="Footer"/>
          <w:rPr>
            <w:noProof/>
          </w:rPr>
        </w:pPr>
      </w:p>
      <w:p w14:paraId="68E5F1A8" w14:textId="77777777" w:rsidR="00C05986" w:rsidRDefault="00C05986">
        <w:pPr>
          <w:pStyle w:val="Footer"/>
          <w:rPr>
            <w:noProof/>
          </w:rPr>
        </w:pPr>
      </w:p>
      <w:p w14:paraId="212FFA18" w14:textId="77777777" w:rsidR="00C05986" w:rsidRDefault="00C05986">
        <w:pPr>
          <w:pStyle w:val="Footer"/>
        </w:pPr>
      </w:p>
      <w:p w14:paraId="19B3698D" w14:textId="77777777" w:rsidR="00C05986" w:rsidRDefault="00C05986">
        <w:pPr>
          <w:pStyle w:val="Footer"/>
        </w:pPr>
      </w:p>
      <w:p w14:paraId="02593627" w14:textId="77777777" w:rsidR="00C05986" w:rsidRDefault="00C05986">
        <w:pPr>
          <w:pStyle w:val="Footer"/>
        </w:pPr>
      </w:p>
      <w:p w14:paraId="006B945A" w14:textId="03201F30" w:rsidR="00C05986" w:rsidRDefault="003F4F75">
        <w:pPr>
          <w:pStyle w:val="Footer"/>
        </w:pPr>
      </w:p>
    </w:sdtContent>
  </w:sdt>
  <w:p w14:paraId="019DF17F" w14:textId="77777777" w:rsidR="00C05986" w:rsidRDefault="00C05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69011" w14:textId="77777777" w:rsidR="004130EF" w:rsidRDefault="004130EF" w:rsidP="00CE4989">
      <w:pPr>
        <w:spacing w:after="0" w:line="240" w:lineRule="auto"/>
      </w:pPr>
      <w:r>
        <w:separator/>
      </w:r>
    </w:p>
  </w:footnote>
  <w:footnote w:type="continuationSeparator" w:id="0">
    <w:p w14:paraId="5505D0D0" w14:textId="77777777" w:rsidR="004130EF" w:rsidRDefault="004130EF" w:rsidP="00CE4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57A7"/>
    <w:multiLevelType w:val="multilevel"/>
    <w:tmpl w:val="DA12A8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20984"/>
    <w:multiLevelType w:val="multilevel"/>
    <w:tmpl w:val="8B4EBA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01302"/>
    <w:multiLevelType w:val="hybridMultilevel"/>
    <w:tmpl w:val="EE7A3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472114"/>
    <w:multiLevelType w:val="multilevel"/>
    <w:tmpl w:val="BA3E74EA"/>
    <w:lvl w:ilvl="0">
      <w:start w:val="4"/>
      <w:numFmt w:val="decimal"/>
      <w:lvlText w:val="%1."/>
      <w:lvlJc w:val="left"/>
      <w:pPr>
        <w:tabs>
          <w:tab w:val="num" w:pos="720"/>
        </w:tabs>
        <w:ind w:left="720" w:hanging="720"/>
      </w:pPr>
      <w:rPr>
        <w:rFonts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15:restartNumberingAfterBreak="0">
    <w:nsid w:val="155F036A"/>
    <w:multiLevelType w:val="hybridMultilevel"/>
    <w:tmpl w:val="4288BF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945CAA"/>
    <w:multiLevelType w:val="multilevel"/>
    <w:tmpl w:val="77A8D72A"/>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12824A9"/>
    <w:multiLevelType w:val="multilevel"/>
    <w:tmpl w:val="8CAAEE2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ascii="Work Sans" w:hAnsi="Work Sans" w:hint="default"/>
      </w:rPr>
    </w:lvl>
    <w:lvl w:ilvl="2">
      <w:start w:val="1"/>
      <w:numFmt w:val="decimal"/>
      <w:isLgl/>
      <w:lvlText w:val="%1.%2.%3"/>
      <w:lvlJc w:val="left"/>
      <w:pPr>
        <w:ind w:left="1080" w:hanging="720"/>
      </w:pPr>
      <w:rPr>
        <w:rFonts w:ascii="Work Sans" w:hAnsi="Work Sans" w:hint="default"/>
      </w:rPr>
    </w:lvl>
    <w:lvl w:ilvl="3">
      <w:start w:val="1"/>
      <w:numFmt w:val="decimal"/>
      <w:isLgl/>
      <w:lvlText w:val="%1.%2.%3.%4"/>
      <w:lvlJc w:val="left"/>
      <w:pPr>
        <w:ind w:left="1440" w:hanging="1080"/>
      </w:pPr>
      <w:rPr>
        <w:rFonts w:ascii="Work Sans" w:hAnsi="Work Sans" w:hint="default"/>
      </w:rPr>
    </w:lvl>
    <w:lvl w:ilvl="4">
      <w:start w:val="1"/>
      <w:numFmt w:val="decimal"/>
      <w:isLgl/>
      <w:lvlText w:val="%1.%2.%3.%4.%5"/>
      <w:lvlJc w:val="left"/>
      <w:pPr>
        <w:ind w:left="1440" w:hanging="1080"/>
      </w:pPr>
      <w:rPr>
        <w:rFonts w:ascii="Work Sans" w:hAnsi="Work Sans" w:hint="default"/>
      </w:rPr>
    </w:lvl>
    <w:lvl w:ilvl="5">
      <w:start w:val="1"/>
      <w:numFmt w:val="decimal"/>
      <w:isLgl/>
      <w:lvlText w:val="%1.%2.%3.%4.%5.%6"/>
      <w:lvlJc w:val="left"/>
      <w:pPr>
        <w:ind w:left="1800" w:hanging="1440"/>
      </w:pPr>
      <w:rPr>
        <w:rFonts w:ascii="Work Sans" w:hAnsi="Work Sans" w:hint="default"/>
      </w:rPr>
    </w:lvl>
    <w:lvl w:ilvl="6">
      <w:start w:val="1"/>
      <w:numFmt w:val="decimal"/>
      <w:isLgl/>
      <w:lvlText w:val="%1.%2.%3.%4.%5.%6.%7"/>
      <w:lvlJc w:val="left"/>
      <w:pPr>
        <w:ind w:left="1800" w:hanging="1440"/>
      </w:pPr>
      <w:rPr>
        <w:rFonts w:ascii="Work Sans" w:hAnsi="Work Sans" w:hint="default"/>
      </w:rPr>
    </w:lvl>
    <w:lvl w:ilvl="7">
      <w:start w:val="1"/>
      <w:numFmt w:val="decimal"/>
      <w:isLgl/>
      <w:lvlText w:val="%1.%2.%3.%4.%5.%6.%7.%8"/>
      <w:lvlJc w:val="left"/>
      <w:pPr>
        <w:ind w:left="2160" w:hanging="1800"/>
      </w:pPr>
      <w:rPr>
        <w:rFonts w:ascii="Work Sans" w:hAnsi="Work Sans" w:hint="default"/>
      </w:rPr>
    </w:lvl>
    <w:lvl w:ilvl="8">
      <w:start w:val="1"/>
      <w:numFmt w:val="decimal"/>
      <w:isLgl/>
      <w:lvlText w:val="%1.%2.%3.%4.%5.%6.%7.%8.%9"/>
      <w:lvlJc w:val="left"/>
      <w:pPr>
        <w:ind w:left="2160" w:hanging="1800"/>
      </w:pPr>
      <w:rPr>
        <w:rFonts w:ascii="Work Sans" w:hAnsi="Work Sans" w:hint="default"/>
      </w:rPr>
    </w:lvl>
  </w:abstractNum>
  <w:abstractNum w:abstractNumId="7" w15:restartNumberingAfterBreak="0">
    <w:nsid w:val="215E45AB"/>
    <w:multiLevelType w:val="hybridMultilevel"/>
    <w:tmpl w:val="98DCE0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4DA6691"/>
    <w:multiLevelType w:val="multilevel"/>
    <w:tmpl w:val="CD721E86"/>
    <w:lvl w:ilvl="0">
      <w:start w:val="1"/>
      <w:numFmt w:val="decimal"/>
      <w:lvlText w:val="%1"/>
      <w:lvlJc w:val="left"/>
      <w:pPr>
        <w:ind w:left="720" w:hanging="7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F548FC"/>
    <w:multiLevelType w:val="multilevel"/>
    <w:tmpl w:val="E32EEBF8"/>
    <w:lvl w:ilvl="0">
      <w:start w:val="1"/>
      <w:numFmt w:val="decimal"/>
      <w:lvlText w:val="%1"/>
      <w:lvlJc w:val="left"/>
      <w:pPr>
        <w:ind w:left="720" w:hanging="7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E471896"/>
    <w:multiLevelType w:val="multilevel"/>
    <w:tmpl w:val="C6DA57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E9263EB"/>
    <w:multiLevelType w:val="multilevel"/>
    <w:tmpl w:val="EECE1A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3A5799"/>
    <w:multiLevelType w:val="multilevel"/>
    <w:tmpl w:val="C7C8F114"/>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EAC0506"/>
    <w:multiLevelType w:val="hybridMultilevel"/>
    <w:tmpl w:val="D2989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8B52BB"/>
    <w:multiLevelType w:val="hybridMultilevel"/>
    <w:tmpl w:val="33021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4F6BFE"/>
    <w:multiLevelType w:val="multilevel"/>
    <w:tmpl w:val="77708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C8058E"/>
    <w:multiLevelType w:val="hybridMultilevel"/>
    <w:tmpl w:val="914C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71322"/>
    <w:multiLevelType w:val="hybridMultilevel"/>
    <w:tmpl w:val="61E2A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684C5C"/>
    <w:multiLevelType w:val="multilevel"/>
    <w:tmpl w:val="53484B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56684D"/>
    <w:multiLevelType w:val="multilevel"/>
    <w:tmpl w:val="1C762AF2"/>
    <w:lvl w:ilvl="0">
      <w:start w:val="1"/>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6197D04"/>
    <w:multiLevelType w:val="multilevel"/>
    <w:tmpl w:val="BCA6AC12"/>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21" w15:restartNumberingAfterBreak="0">
    <w:nsid w:val="7EC22A0C"/>
    <w:multiLevelType w:val="multilevel"/>
    <w:tmpl w:val="B344BE60"/>
    <w:lvl w:ilvl="0">
      <w:start w:val="1"/>
      <w:numFmt w:val="decimal"/>
      <w:lvlText w:val="%1"/>
      <w:lvlJc w:val="left"/>
      <w:pPr>
        <w:ind w:left="720" w:hanging="72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22891236">
    <w:abstractNumId w:val="3"/>
  </w:num>
  <w:num w:numId="2" w16cid:durableId="1419594589">
    <w:abstractNumId w:val="19"/>
  </w:num>
  <w:num w:numId="3" w16cid:durableId="5988709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362903">
    <w:abstractNumId w:val="21"/>
  </w:num>
  <w:num w:numId="5" w16cid:durableId="1892186712">
    <w:abstractNumId w:val="8"/>
  </w:num>
  <w:num w:numId="6" w16cid:durableId="1626036180">
    <w:abstractNumId w:val="9"/>
  </w:num>
  <w:num w:numId="7" w16cid:durableId="19229046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9563828">
    <w:abstractNumId w:val="20"/>
  </w:num>
  <w:num w:numId="9" w16cid:durableId="845558078">
    <w:abstractNumId w:val="5"/>
  </w:num>
  <w:num w:numId="10" w16cid:durableId="809590355">
    <w:abstractNumId w:val="12"/>
  </w:num>
  <w:num w:numId="11" w16cid:durableId="1873033852">
    <w:abstractNumId w:val="7"/>
  </w:num>
  <w:num w:numId="12" w16cid:durableId="525172533">
    <w:abstractNumId w:val="17"/>
  </w:num>
  <w:num w:numId="13" w16cid:durableId="1847550297">
    <w:abstractNumId w:val="16"/>
  </w:num>
  <w:num w:numId="14" w16cid:durableId="57948240">
    <w:abstractNumId w:val="4"/>
  </w:num>
  <w:num w:numId="15" w16cid:durableId="981614252">
    <w:abstractNumId w:val="10"/>
  </w:num>
  <w:num w:numId="16" w16cid:durableId="762720847">
    <w:abstractNumId w:val="6"/>
  </w:num>
  <w:num w:numId="17" w16cid:durableId="276721355">
    <w:abstractNumId w:val="13"/>
  </w:num>
  <w:num w:numId="18" w16cid:durableId="449668974">
    <w:abstractNumId w:val="14"/>
  </w:num>
  <w:num w:numId="19" w16cid:durableId="442501220">
    <w:abstractNumId w:val="2"/>
  </w:num>
  <w:num w:numId="20" w16cid:durableId="250353905">
    <w:abstractNumId w:val="18"/>
  </w:num>
  <w:num w:numId="21" w16cid:durableId="1459761241">
    <w:abstractNumId w:val="1"/>
  </w:num>
  <w:num w:numId="22" w16cid:durableId="1858158437">
    <w:abstractNumId w:val="0"/>
  </w:num>
  <w:num w:numId="23" w16cid:durableId="2124113784">
    <w:abstractNumId w:val="15"/>
  </w:num>
  <w:num w:numId="24" w16cid:durableId="678506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62"/>
    <w:rsid w:val="00001F3C"/>
    <w:rsid w:val="00004BF8"/>
    <w:rsid w:val="0005402F"/>
    <w:rsid w:val="00075456"/>
    <w:rsid w:val="000D5038"/>
    <w:rsid w:val="000D549C"/>
    <w:rsid w:val="00113EFB"/>
    <w:rsid w:val="00123510"/>
    <w:rsid w:val="001310B6"/>
    <w:rsid w:val="00183D88"/>
    <w:rsid w:val="001B4402"/>
    <w:rsid w:val="001C3E49"/>
    <w:rsid w:val="001E79C4"/>
    <w:rsid w:val="001F1F2A"/>
    <w:rsid w:val="00211A45"/>
    <w:rsid w:val="00253A52"/>
    <w:rsid w:val="00262383"/>
    <w:rsid w:val="00275EB7"/>
    <w:rsid w:val="002A79C5"/>
    <w:rsid w:val="002C69E9"/>
    <w:rsid w:val="002D6DA8"/>
    <w:rsid w:val="002E2A75"/>
    <w:rsid w:val="002E56FF"/>
    <w:rsid w:val="002F407F"/>
    <w:rsid w:val="00315B5C"/>
    <w:rsid w:val="0036411E"/>
    <w:rsid w:val="00387D6A"/>
    <w:rsid w:val="0039323C"/>
    <w:rsid w:val="00396447"/>
    <w:rsid w:val="003B75D5"/>
    <w:rsid w:val="003C1410"/>
    <w:rsid w:val="003C243A"/>
    <w:rsid w:val="003C45B9"/>
    <w:rsid w:val="003D0402"/>
    <w:rsid w:val="003E3E79"/>
    <w:rsid w:val="003F4F75"/>
    <w:rsid w:val="00402202"/>
    <w:rsid w:val="004130EF"/>
    <w:rsid w:val="00415462"/>
    <w:rsid w:val="00421112"/>
    <w:rsid w:val="00427EDD"/>
    <w:rsid w:val="00437256"/>
    <w:rsid w:val="00457AA7"/>
    <w:rsid w:val="00482653"/>
    <w:rsid w:val="004A32F6"/>
    <w:rsid w:val="004A4BBB"/>
    <w:rsid w:val="004A55AE"/>
    <w:rsid w:val="004B25DC"/>
    <w:rsid w:val="004C63E3"/>
    <w:rsid w:val="004E191F"/>
    <w:rsid w:val="004F72CE"/>
    <w:rsid w:val="00515BFC"/>
    <w:rsid w:val="0053087D"/>
    <w:rsid w:val="00550171"/>
    <w:rsid w:val="005545F1"/>
    <w:rsid w:val="005900C6"/>
    <w:rsid w:val="005B14F7"/>
    <w:rsid w:val="005B64F0"/>
    <w:rsid w:val="005F7C54"/>
    <w:rsid w:val="006063A0"/>
    <w:rsid w:val="006366CE"/>
    <w:rsid w:val="006372B0"/>
    <w:rsid w:val="006419E5"/>
    <w:rsid w:val="00641A29"/>
    <w:rsid w:val="00653F11"/>
    <w:rsid w:val="006817AE"/>
    <w:rsid w:val="00685504"/>
    <w:rsid w:val="00693159"/>
    <w:rsid w:val="006C4B9E"/>
    <w:rsid w:val="006D05B5"/>
    <w:rsid w:val="006D1873"/>
    <w:rsid w:val="006E7ED7"/>
    <w:rsid w:val="006F3363"/>
    <w:rsid w:val="00766EB7"/>
    <w:rsid w:val="00767EE4"/>
    <w:rsid w:val="007A7D1D"/>
    <w:rsid w:val="007D48F4"/>
    <w:rsid w:val="007E6024"/>
    <w:rsid w:val="007F4EF5"/>
    <w:rsid w:val="0080671C"/>
    <w:rsid w:val="0080730B"/>
    <w:rsid w:val="0082037F"/>
    <w:rsid w:val="0083447B"/>
    <w:rsid w:val="00853B66"/>
    <w:rsid w:val="00873767"/>
    <w:rsid w:val="008879E0"/>
    <w:rsid w:val="008C0040"/>
    <w:rsid w:val="008C1435"/>
    <w:rsid w:val="008E005C"/>
    <w:rsid w:val="008E5F66"/>
    <w:rsid w:val="008F3134"/>
    <w:rsid w:val="00906E2E"/>
    <w:rsid w:val="009332AE"/>
    <w:rsid w:val="0094048A"/>
    <w:rsid w:val="00941667"/>
    <w:rsid w:val="00942EDF"/>
    <w:rsid w:val="00952672"/>
    <w:rsid w:val="00954F41"/>
    <w:rsid w:val="00960244"/>
    <w:rsid w:val="00964EF4"/>
    <w:rsid w:val="00975CE2"/>
    <w:rsid w:val="0097606B"/>
    <w:rsid w:val="00993725"/>
    <w:rsid w:val="0099669F"/>
    <w:rsid w:val="009A086B"/>
    <w:rsid w:val="009B3569"/>
    <w:rsid w:val="009C2E63"/>
    <w:rsid w:val="009D6830"/>
    <w:rsid w:val="00A03E8F"/>
    <w:rsid w:val="00A24B0A"/>
    <w:rsid w:val="00A43605"/>
    <w:rsid w:val="00A5203E"/>
    <w:rsid w:val="00A52C37"/>
    <w:rsid w:val="00A57077"/>
    <w:rsid w:val="00A817EE"/>
    <w:rsid w:val="00A831E9"/>
    <w:rsid w:val="00A8597F"/>
    <w:rsid w:val="00A93CB7"/>
    <w:rsid w:val="00AA3293"/>
    <w:rsid w:val="00AD1A17"/>
    <w:rsid w:val="00AF7C51"/>
    <w:rsid w:val="00B1405D"/>
    <w:rsid w:val="00B268BA"/>
    <w:rsid w:val="00B35696"/>
    <w:rsid w:val="00B63AD9"/>
    <w:rsid w:val="00B74523"/>
    <w:rsid w:val="00B876EF"/>
    <w:rsid w:val="00B91D97"/>
    <w:rsid w:val="00BA3FD9"/>
    <w:rsid w:val="00BA70A7"/>
    <w:rsid w:val="00BE18EF"/>
    <w:rsid w:val="00C0293A"/>
    <w:rsid w:val="00C05986"/>
    <w:rsid w:val="00C12DA9"/>
    <w:rsid w:val="00C153C0"/>
    <w:rsid w:val="00C32DF4"/>
    <w:rsid w:val="00C36F14"/>
    <w:rsid w:val="00C405CD"/>
    <w:rsid w:val="00C40B4C"/>
    <w:rsid w:val="00C4363D"/>
    <w:rsid w:val="00C44884"/>
    <w:rsid w:val="00C5408D"/>
    <w:rsid w:val="00C711B8"/>
    <w:rsid w:val="00C92A85"/>
    <w:rsid w:val="00CA579B"/>
    <w:rsid w:val="00CA57FC"/>
    <w:rsid w:val="00CD4165"/>
    <w:rsid w:val="00CE4989"/>
    <w:rsid w:val="00CE6B26"/>
    <w:rsid w:val="00CF2894"/>
    <w:rsid w:val="00CF2898"/>
    <w:rsid w:val="00CF38EF"/>
    <w:rsid w:val="00CF5F3B"/>
    <w:rsid w:val="00D00A2A"/>
    <w:rsid w:val="00D03900"/>
    <w:rsid w:val="00D12D22"/>
    <w:rsid w:val="00D140B4"/>
    <w:rsid w:val="00D31844"/>
    <w:rsid w:val="00D3746A"/>
    <w:rsid w:val="00D44250"/>
    <w:rsid w:val="00D81556"/>
    <w:rsid w:val="00DB3CF3"/>
    <w:rsid w:val="00DD386D"/>
    <w:rsid w:val="00E06EA6"/>
    <w:rsid w:val="00E34DBC"/>
    <w:rsid w:val="00E67D14"/>
    <w:rsid w:val="00E86781"/>
    <w:rsid w:val="00EE18AC"/>
    <w:rsid w:val="00F2300C"/>
    <w:rsid w:val="00F277D1"/>
    <w:rsid w:val="00F4082D"/>
    <w:rsid w:val="00FA571E"/>
    <w:rsid w:val="00FB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2E45"/>
  <w15:chartTrackingRefBased/>
  <w15:docId w15:val="{55C63168-149C-4255-B9BD-465EEE9F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E2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E2E"/>
    <w:pPr>
      <w:spacing w:after="0" w:line="240" w:lineRule="auto"/>
      <w:ind w:left="720"/>
    </w:pPr>
    <w:rPr>
      <w:rFonts w:ascii="Arial" w:eastAsia="Times New Roman" w:hAnsi="Arial" w:cs="Times New Roman"/>
      <w:sz w:val="24"/>
      <w:szCs w:val="20"/>
    </w:rPr>
  </w:style>
  <w:style w:type="character" w:styleId="CommentReference">
    <w:name w:val="annotation reference"/>
    <w:basedOn w:val="DefaultParagraphFont"/>
    <w:semiHidden/>
    <w:unhideWhenUsed/>
    <w:rsid w:val="00906E2E"/>
    <w:rPr>
      <w:sz w:val="16"/>
      <w:szCs w:val="16"/>
    </w:rPr>
  </w:style>
  <w:style w:type="paragraph" w:styleId="CommentText">
    <w:name w:val="annotation text"/>
    <w:basedOn w:val="Normal"/>
    <w:link w:val="CommentTextChar"/>
    <w:semiHidden/>
    <w:unhideWhenUsed/>
    <w:rsid w:val="00906E2E"/>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906E2E"/>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0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E2E"/>
    <w:rPr>
      <w:rFonts w:ascii="Segoe UI" w:hAnsi="Segoe UI" w:cs="Segoe UI"/>
      <w:sz w:val="18"/>
      <w:szCs w:val="18"/>
    </w:rPr>
  </w:style>
  <w:style w:type="paragraph" w:styleId="Header">
    <w:name w:val="header"/>
    <w:basedOn w:val="Normal"/>
    <w:link w:val="HeaderChar"/>
    <w:uiPriority w:val="99"/>
    <w:unhideWhenUsed/>
    <w:rsid w:val="00CE4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989"/>
  </w:style>
  <w:style w:type="paragraph" w:styleId="Footer">
    <w:name w:val="footer"/>
    <w:basedOn w:val="Normal"/>
    <w:link w:val="FooterChar"/>
    <w:uiPriority w:val="99"/>
    <w:unhideWhenUsed/>
    <w:rsid w:val="00CE4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989"/>
  </w:style>
  <w:style w:type="paragraph" w:styleId="CommentSubject">
    <w:name w:val="annotation subject"/>
    <w:basedOn w:val="CommentText"/>
    <w:next w:val="CommentText"/>
    <w:link w:val="CommentSubjectChar"/>
    <w:uiPriority w:val="99"/>
    <w:semiHidden/>
    <w:unhideWhenUsed/>
    <w:rsid w:val="004B25D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B25DC"/>
    <w:rPr>
      <w:rFonts w:ascii="Arial" w:eastAsia="Times New Roman" w:hAnsi="Arial" w:cs="Times New Roman"/>
      <w:b/>
      <w:bCs/>
      <w:sz w:val="20"/>
      <w:szCs w:val="20"/>
    </w:rPr>
  </w:style>
  <w:style w:type="paragraph" w:styleId="NormalWeb">
    <w:name w:val="Normal (Web)"/>
    <w:basedOn w:val="Normal"/>
    <w:uiPriority w:val="99"/>
    <w:unhideWhenUsed/>
    <w:rsid w:val="00A831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293A"/>
    <w:rPr>
      <w:color w:val="0563C1" w:themeColor="hyperlink"/>
      <w:u w:val="single"/>
    </w:rPr>
  </w:style>
  <w:style w:type="character" w:styleId="UnresolvedMention">
    <w:name w:val="Unresolved Mention"/>
    <w:basedOn w:val="DefaultParagraphFont"/>
    <w:uiPriority w:val="99"/>
    <w:semiHidden/>
    <w:unhideWhenUsed/>
    <w:rsid w:val="00C0293A"/>
    <w:rPr>
      <w:color w:val="605E5C"/>
      <w:shd w:val="clear" w:color="auto" w:fill="E1DFDD"/>
    </w:rPr>
  </w:style>
  <w:style w:type="paragraph" w:styleId="NoSpacing">
    <w:name w:val="No Spacing"/>
    <w:link w:val="NoSpacingChar"/>
    <w:uiPriority w:val="1"/>
    <w:qFormat/>
    <w:rsid w:val="00F2300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2300C"/>
    <w:rPr>
      <w:rFonts w:eastAsiaTheme="minorEastAsia"/>
      <w:lang w:val="en-US"/>
    </w:rPr>
  </w:style>
  <w:style w:type="paragraph" w:styleId="Title">
    <w:name w:val="Title"/>
    <w:basedOn w:val="Normal"/>
    <w:next w:val="Normal"/>
    <w:link w:val="TitleChar"/>
    <w:uiPriority w:val="10"/>
    <w:qFormat/>
    <w:rsid w:val="00C711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1B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9660">
      <w:bodyDiv w:val="1"/>
      <w:marLeft w:val="0"/>
      <w:marRight w:val="0"/>
      <w:marTop w:val="0"/>
      <w:marBottom w:val="0"/>
      <w:divBdr>
        <w:top w:val="none" w:sz="0" w:space="0" w:color="auto"/>
        <w:left w:val="none" w:sz="0" w:space="0" w:color="auto"/>
        <w:bottom w:val="none" w:sz="0" w:space="0" w:color="auto"/>
        <w:right w:val="none" w:sz="0" w:space="0" w:color="auto"/>
      </w:divBdr>
    </w:div>
    <w:div w:id="276986868">
      <w:bodyDiv w:val="1"/>
      <w:marLeft w:val="0"/>
      <w:marRight w:val="0"/>
      <w:marTop w:val="0"/>
      <w:marBottom w:val="0"/>
      <w:divBdr>
        <w:top w:val="none" w:sz="0" w:space="0" w:color="auto"/>
        <w:left w:val="none" w:sz="0" w:space="0" w:color="auto"/>
        <w:bottom w:val="none" w:sz="0" w:space="0" w:color="auto"/>
        <w:right w:val="none" w:sz="0" w:space="0" w:color="auto"/>
      </w:divBdr>
    </w:div>
    <w:div w:id="310450082">
      <w:bodyDiv w:val="1"/>
      <w:marLeft w:val="0"/>
      <w:marRight w:val="0"/>
      <w:marTop w:val="0"/>
      <w:marBottom w:val="0"/>
      <w:divBdr>
        <w:top w:val="none" w:sz="0" w:space="0" w:color="auto"/>
        <w:left w:val="none" w:sz="0" w:space="0" w:color="auto"/>
        <w:bottom w:val="none" w:sz="0" w:space="0" w:color="auto"/>
        <w:right w:val="none" w:sz="0" w:space="0" w:color="auto"/>
      </w:divBdr>
    </w:div>
    <w:div w:id="428429584">
      <w:bodyDiv w:val="1"/>
      <w:marLeft w:val="0"/>
      <w:marRight w:val="0"/>
      <w:marTop w:val="0"/>
      <w:marBottom w:val="0"/>
      <w:divBdr>
        <w:top w:val="none" w:sz="0" w:space="0" w:color="auto"/>
        <w:left w:val="none" w:sz="0" w:space="0" w:color="auto"/>
        <w:bottom w:val="none" w:sz="0" w:space="0" w:color="auto"/>
        <w:right w:val="none" w:sz="0" w:space="0" w:color="auto"/>
      </w:divBdr>
    </w:div>
    <w:div w:id="678386186">
      <w:bodyDiv w:val="1"/>
      <w:marLeft w:val="0"/>
      <w:marRight w:val="0"/>
      <w:marTop w:val="0"/>
      <w:marBottom w:val="0"/>
      <w:divBdr>
        <w:top w:val="none" w:sz="0" w:space="0" w:color="auto"/>
        <w:left w:val="none" w:sz="0" w:space="0" w:color="auto"/>
        <w:bottom w:val="none" w:sz="0" w:space="0" w:color="auto"/>
        <w:right w:val="none" w:sz="0" w:space="0" w:color="auto"/>
      </w:divBdr>
    </w:div>
    <w:div w:id="706419406">
      <w:bodyDiv w:val="1"/>
      <w:marLeft w:val="0"/>
      <w:marRight w:val="0"/>
      <w:marTop w:val="0"/>
      <w:marBottom w:val="0"/>
      <w:divBdr>
        <w:top w:val="none" w:sz="0" w:space="0" w:color="auto"/>
        <w:left w:val="none" w:sz="0" w:space="0" w:color="auto"/>
        <w:bottom w:val="none" w:sz="0" w:space="0" w:color="auto"/>
        <w:right w:val="none" w:sz="0" w:space="0" w:color="auto"/>
      </w:divBdr>
    </w:div>
    <w:div w:id="791679086">
      <w:bodyDiv w:val="1"/>
      <w:marLeft w:val="0"/>
      <w:marRight w:val="0"/>
      <w:marTop w:val="0"/>
      <w:marBottom w:val="0"/>
      <w:divBdr>
        <w:top w:val="none" w:sz="0" w:space="0" w:color="auto"/>
        <w:left w:val="none" w:sz="0" w:space="0" w:color="auto"/>
        <w:bottom w:val="none" w:sz="0" w:space="0" w:color="auto"/>
        <w:right w:val="none" w:sz="0" w:space="0" w:color="auto"/>
      </w:divBdr>
    </w:div>
    <w:div w:id="802503819">
      <w:bodyDiv w:val="1"/>
      <w:marLeft w:val="0"/>
      <w:marRight w:val="0"/>
      <w:marTop w:val="0"/>
      <w:marBottom w:val="0"/>
      <w:divBdr>
        <w:top w:val="none" w:sz="0" w:space="0" w:color="auto"/>
        <w:left w:val="none" w:sz="0" w:space="0" w:color="auto"/>
        <w:bottom w:val="none" w:sz="0" w:space="0" w:color="auto"/>
        <w:right w:val="none" w:sz="0" w:space="0" w:color="auto"/>
      </w:divBdr>
    </w:div>
    <w:div w:id="805659868">
      <w:bodyDiv w:val="1"/>
      <w:marLeft w:val="0"/>
      <w:marRight w:val="0"/>
      <w:marTop w:val="0"/>
      <w:marBottom w:val="0"/>
      <w:divBdr>
        <w:top w:val="none" w:sz="0" w:space="0" w:color="auto"/>
        <w:left w:val="none" w:sz="0" w:space="0" w:color="auto"/>
        <w:bottom w:val="none" w:sz="0" w:space="0" w:color="auto"/>
        <w:right w:val="none" w:sz="0" w:space="0" w:color="auto"/>
      </w:divBdr>
    </w:div>
    <w:div w:id="855382729">
      <w:bodyDiv w:val="1"/>
      <w:marLeft w:val="0"/>
      <w:marRight w:val="0"/>
      <w:marTop w:val="0"/>
      <w:marBottom w:val="0"/>
      <w:divBdr>
        <w:top w:val="none" w:sz="0" w:space="0" w:color="auto"/>
        <w:left w:val="none" w:sz="0" w:space="0" w:color="auto"/>
        <w:bottom w:val="none" w:sz="0" w:space="0" w:color="auto"/>
        <w:right w:val="none" w:sz="0" w:space="0" w:color="auto"/>
      </w:divBdr>
    </w:div>
    <w:div w:id="997003633">
      <w:bodyDiv w:val="1"/>
      <w:marLeft w:val="0"/>
      <w:marRight w:val="0"/>
      <w:marTop w:val="0"/>
      <w:marBottom w:val="0"/>
      <w:divBdr>
        <w:top w:val="none" w:sz="0" w:space="0" w:color="auto"/>
        <w:left w:val="none" w:sz="0" w:space="0" w:color="auto"/>
        <w:bottom w:val="none" w:sz="0" w:space="0" w:color="auto"/>
        <w:right w:val="none" w:sz="0" w:space="0" w:color="auto"/>
      </w:divBdr>
    </w:div>
    <w:div w:id="1025447068">
      <w:bodyDiv w:val="1"/>
      <w:marLeft w:val="0"/>
      <w:marRight w:val="0"/>
      <w:marTop w:val="0"/>
      <w:marBottom w:val="0"/>
      <w:divBdr>
        <w:top w:val="none" w:sz="0" w:space="0" w:color="auto"/>
        <w:left w:val="none" w:sz="0" w:space="0" w:color="auto"/>
        <w:bottom w:val="none" w:sz="0" w:space="0" w:color="auto"/>
        <w:right w:val="none" w:sz="0" w:space="0" w:color="auto"/>
      </w:divBdr>
    </w:div>
    <w:div w:id="1039545484">
      <w:bodyDiv w:val="1"/>
      <w:marLeft w:val="0"/>
      <w:marRight w:val="0"/>
      <w:marTop w:val="0"/>
      <w:marBottom w:val="0"/>
      <w:divBdr>
        <w:top w:val="none" w:sz="0" w:space="0" w:color="auto"/>
        <w:left w:val="none" w:sz="0" w:space="0" w:color="auto"/>
        <w:bottom w:val="none" w:sz="0" w:space="0" w:color="auto"/>
        <w:right w:val="none" w:sz="0" w:space="0" w:color="auto"/>
      </w:divBdr>
    </w:div>
    <w:div w:id="1091508250">
      <w:bodyDiv w:val="1"/>
      <w:marLeft w:val="0"/>
      <w:marRight w:val="0"/>
      <w:marTop w:val="0"/>
      <w:marBottom w:val="0"/>
      <w:divBdr>
        <w:top w:val="none" w:sz="0" w:space="0" w:color="auto"/>
        <w:left w:val="none" w:sz="0" w:space="0" w:color="auto"/>
        <w:bottom w:val="none" w:sz="0" w:space="0" w:color="auto"/>
        <w:right w:val="none" w:sz="0" w:space="0" w:color="auto"/>
      </w:divBdr>
    </w:div>
    <w:div w:id="1234924033">
      <w:bodyDiv w:val="1"/>
      <w:marLeft w:val="0"/>
      <w:marRight w:val="0"/>
      <w:marTop w:val="0"/>
      <w:marBottom w:val="0"/>
      <w:divBdr>
        <w:top w:val="none" w:sz="0" w:space="0" w:color="auto"/>
        <w:left w:val="none" w:sz="0" w:space="0" w:color="auto"/>
        <w:bottom w:val="none" w:sz="0" w:space="0" w:color="auto"/>
        <w:right w:val="none" w:sz="0" w:space="0" w:color="auto"/>
      </w:divBdr>
    </w:div>
    <w:div w:id="1284187405">
      <w:bodyDiv w:val="1"/>
      <w:marLeft w:val="0"/>
      <w:marRight w:val="0"/>
      <w:marTop w:val="0"/>
      <w:marBottom w:val="0"/>
      <w:divBdr>
        <w:top w:val="none" w:sz="0" w:space="0" w:color="auto"/>
        <w:left w:val="none" w:sz="0" w:space="0" w:color="auto"/>
        <w:bottom w:val="none" w:sz="0" w:space="0" w:color="auto"/>
        <w:right w:val="none" w:sz="0" w:space="0" w:color="auto"/>
      </w:divBdr>
      <w:divsChild>
        <w:div w:id="1908147586">
          <w:marLeft w:val="0"/>
          <w:marRight w:val="0"/>
          <w:marTop w:val="0"/>
          <w:marBottom w:val="0"/>
          <w:divBdr>
            <w:top w:val="none" w:sz="0" w:space="0" w:color="auto"/>
            <w:left w:val="none" w:sz="0" w:space="0" w:color="auto"/>
            <w:bottom w:val="none" w:sz="0" w:space="0" w:color="auto"/>
            <w:right w:val="none" w:sz="0" w:space="0" w:color="auto"/>
          </w:divBdr>
          <w:divsChild>
            <w:div w:id="1023022411">
              <w:marLeft w:val="0"/>
              <w:marRight w:val="0"/>
              <w:marTop w:val="0"/>
              <w:marBottom w:val="0"/>
              <w:divBdr>
                <w:top w:val="none" w:sz="0" w:space="0" w:color="auto"/>
                <w:left w:val="none" w:sz="0" w:space="0" w:color="auto"/>
                <w:bottom w:val="none" w:sz="0" w:space="0" w:color="auto"/>
                <w:right w:val="none" w:sz="0" w:space="0" w:color="auto"/>
              </w:divBdr>
              <w:divsChild>
                <w:div w:id="746608511">
                  <w:marLeft w:val="0"/>
                  <w:marRight w:val="0"/>
                  <w:marTop w:val="0"/>
                  <w:marBottom w:val="0"/>
                  <w:divBdr>
                    <w:top w:val="none" w:sz="0" w:space="0" w:color="auto"/>
                    <w:left w:val="none" w:sz="0" w:space="0" w:color="auto"/>
                    <w:bottom w:val="none" w:sz="0" w:space="0" w:color="auto"/>
                    <w:right w:val="none" w:sz="0" w:space="0" w:color="auto"/>
                  </w:divBdr>
                  <w:divsChild>
                    <w:div w:id="1886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08545">
      <w:bodyDiv w:val="1"/>
      <w:marLeft w:val="0"/>
      <w:marRight w:val="0"/>
      <w:marTop w:val="0"/>
      <w:marBottom w:val="0"/>
      <w:divBdr>
        <w:top w:val="none" w:sz="0" w:space="0" w:color="auto"/>
        <w:left w:val="none" w:sz="0" w:space="0" w:color="auto"/>
        <w:bottom w:val="none" w:sz="0" w:space="0" w:color="auto"/>
        <w:right w:val="none" w:sz="0" w:space="0" w:color="auto"/>
      </w:divBdr>
    </w:div>
    <w:div w:id="1439711927">
      <w:bodyDiv w:val="1"/>
      <w:marLeft w:val="0"/>
      <w:marRight w:val="0"/>
      <w:marTop w:val="0"/>
      <w:marBottom w:val="0"/>
      <w:divBdr>
        <w:top w:val="none" w:sz="0" w:space="0" w:color="auto"/>
        <w:left w:val="none" w:sz="0" w:space="0" w:color="auto"/>
        <w:bottom w:val="none" w:sz="0" w:space="0" w:color="auto"/>
        <w:right w:val="none" w:sz="0" w:space="0" w:color="auto"/>
      </w:divBdr>
    </w:div>
    <w:div w:id="1499225636">
      <w:bodyDiv w:val="1"/>
      <w:marLeft w:val="0"/>
      <w:marRight w:val="0"/>
      <w:marTop w:val="0"/>
      <w:marBottom w:val="0"/>
      <w:divBdr>
        <w:top w:val="none" w:sz="0" w:space="0" w:color="auto"/>
        <w:left w:val="none" w:sz="0" w:space="0" w:color="auto"/>
        <w:bottom w:val="none" w:sz="0" w:space="0" w:color="auto"/>
        <w:right w:val="none" w:sz="0" w:space="0" w:color="auto"/>
      </w:divBdr>
    </w:div>
    <w:div w:id="1539396776">
      <w:bodyDiv w:val="1"/>
      <w:marLeft w:val="0"/>
      <w:marRight w:val="0"/>
      <w:marTop w:val="0"/>
      <w:marBottom w:val="0"/>
      <w:divBdr>
        <w:top w:val="none" w:sz="0" w:space="0" w:color="auto"/>
        <w:left w:val="none" w:sz="0" w:space="0" w:color="auto"/>
        <w:bottom w:val="none" w:sz="0" w:space="0" w:color="auto"/>
        <w:right w:val="none" w:sz="0" w:space="0" w:color="auto"/>
      </w:divBdr>
    </w:div>
    <w:div w:id="1593775554">
      <w:bodyDiv w:val="1"/>
      <w:marLeft w:val="0"/>
      <w:marRight w:val="0"/>
      <w:marTop w:val="0"/>
      <w:marBottom w:val="0"/>
      <w:divBdr>
        <w:top w:val="none" w:sz="0" w:space="0" w:color="auto"/>
        <w:left w:val="none" w:sz="0" w:space="0" w:color="auto"/>
        <w:bottom w:val="none" w:sz="0" w:space="0" w:color="auto"/>
        <w:right w:val="none" w:sz="0" w:space="0" w:color="auto"/>
      </w:divBdr>
      <w:divsChild>
        <w:div w:id="33386810">
          <w:marLeft w:val="0"/>
          <w:marRight w:val="0"/>
          <w:marTop w:val="0"/>
          <w:marBottom w:val="0"/>
          <w:divBdr>
            <w:top w:val="none" w:sz="0" w:space="0" w:color="auto"/>
            <w:left w:val="none" w:sz="0" w:space="0" w:color="auto"/>
            <w:bottom w:val="none" w:sz="0" w:space="0" w:color="auto"/>
            <w:right w:val="none" w:sz="0" w:space="0" w:color="auto"/>
          </w:divBdr>
          <w:divsChild>
            <w:div w:id="1456100852">
              <w:marLeft w:val="0"/>
              <w:marRight w:val="0"/>
              <w:marTop w:val="0"/>
              <w:marBottom w:val="0"/>
              <w:divBdr>
                <w:top w:val="none" w:sz="0" w:space="0" w:color="auto"/>
                <w:left w:val="none" w:sz="0" w:space="0" w:color="auto"/>
                <w:bottom w:val="none" w:sz="0" w:space="0" w:color="auto"/>
                <w:right w:val="none" w:sz="0" w:space="0" w:color="auto"/>
              </w:divBdr>
              <w:divsChild>
                <w:div w:id="1524704371">
                  <w:marLeft w:val="0"/>
                  <w:marRight w:val="0"/>
                  <w:marTop w:val="0"/>
                  <w:marBottom w:val="0"/>
                  <w:divBdr>
                    <w:top w:val="none" w:sz="0" w:space="0" w:color="auto"/>
                    <w:left w:val="none" w:sz="0" w:space="0" w:color="auto"/>
                    <w:bottom w:val="none" w:sz="0" w:space="0" w:color="auto"/>
                    <w:right w:val="none" w:sz="0" w:space="0" w:color="auto"/>
                  </w:divBdr>
                  <w:divsChild>
                    <w:div w:id="18258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60622">
      <w:bodyDiv w:val="1"/>
      <w:marLeft w:val="0"/>
      <w:marRight w:val="0"/>
      <w:marTop w:val="0"/>
      <w:marBottom w:val="0"/>
      <w:divBdr>
        <w:top w:val="none" w:sz="0" w:space="0" w:color="auto"/>
        <w:left w:val="none" w:sz="0" w:space="0" w:color="auto"/>
        <w:bottom w:val="none" w:sz="0" w:space="0" w:color="auto"/>
        <w:right w:val="none" w:sz="0" w:space="0" w:color="auto"/>
      </w:divBdr>
    </w:div>
    <w:div w:id="1670332772">
      <w:bodyDiv w:val="1"/>
      <w:marLeft w:val="0"/>
      <w:marRight w:val="0"/>
      <w:marTop w:val="0"/>
      <w:marBottom w:val="0"/>
      <w:divBdr>
        <w:top w:val="none" w:sz="0" w:space="0" w:color="auto"/>
        <w:left w:val="none" w:sz="0" w:space="0" w:color="auto"/>
        <w:bottom w:val="none" w:sz="0" w:space="0" w:color="auto"/>
        <w:right w:val="none" w:sz="0" w:space="0" w:color="auto"/>
      </w:divBdr>
    </w:div>
    <w:div w:id="1673146298">
      <w:bodyDiv w:val="1"/>
      <w:marLeft w:val="0"/>
      <w:marRight w:val="0"/>
      <w:marTop w:val="0"/>
      <w:marBottom w:val="0"/>
      <w:divBdr>
        <w:top w:val="none" w:sz="0" w:space="0" w:color="auto"/>
        <w:left w:val="none" w:sz="0" w:space="0" w:color="auto"/>
        <w:bottom w:val="none" w:sz="0" w:space="0" w:color="auto"/>
        <w:right w:val="none" w:sz="0" w:space="0" w:color="auto"/>
      </w:divBdr>
    </w:div>
    <w:div w:id="1682662352">
      <w:bodyDiv w:val="1"/>
      <w:marLeft w:val="0"/>
      <w:marRight w:val="0"/>
      <w:marTop w:val="0"/>
      <w:marBottom w:val="0"/>
      <w:divBdr>
        <w:top w:val="none" w:sz="0" w:space="0" w:color="auto"/>
        <w:left w:val="none" w:sz="0" w:space="0" w:color="auto"/>
        <w:bottom w:val="none" w:sz="0" w:space="0" w:color="auto"/>
        <w:right w:val="none" w:sz="0" w:space="0" w:color="auto"/>
      </w:divBdr>
    </w:div>
    <w:div w:id="1716810206">
      <w:bodyDiv w:val="1"/>
      <w:marLeft w:val="0"/>
      <w:marRight w:val="0"/>
      <w:marTop w:val="0"/>
      <w:marBottom w:val="0"/>
      <w:divBdr>
        <w:top w:val="none" w:sz="0" w:space="0" w:color="auto"/>
        <w:left w:val="none" w:sz="0" w:space="0" w:color="auto"/>
        <w:bottom w:val="none" w:sz="0" w:space="0" w:color="auto"/>
        <w:right w:val="none" w:sz="0" w:space="0" w:color="auto"/>
      </w:divBdr>
    </w:div>
    <w:div w:id="1735004414">
      <w:bodyDiv w:val="1"/>
      <w:marLeft w:val="0"/>
      <w:marRight w:val="0"/>
      <w:marTop w:val="0"/>
      <w:marBottom w:val="0"/>
      <w:divBdr>
        <w:top w:val="none" w:sz="0" w:space="0" w:color="auto"/>
        <w:left w:val="none" w:sz="0" w:space="0" w:color="auto"/>
        <w:bottom w:val="none" w:sz="0" w:space="0" w:color="auto"/>
        <w:right w:val="none" w:sz="0" w:space="0" w:color="auto"/>
      </w:divBdr>
    </w:div>
    <w:div w:id="1740516831">
      <w:bodyDiv w:val="1"/>
      <w:marLeft w:val="0"/>
      <w:marRight w:val="0"/>
      <w:marTop w:val="0"/>
      <w:marBottom w:val="0"/>
      <w:divBdr>
        <w:top w:val="none" w:sz="0" w:space="0" w:color="auto"/>
        <w:left w:val="none" w:sz="0" w:space="0" w:color="auto"/>
        <w:bottom w:val="none" w:sz="0" w:space="0" w:color="auto"/>
        <w:right w:val="none" w:sz="0" w:space="0" w:color="auto"/>
      </w:divBdr>
    </w:div>
    <w:div w:id="2128235459">
      <w:bodyDiv w:val="1"/>
      <w:marLeft w:val="0"/>
      <w:marRight w:val="0"/>
      <w:marTop w:val="0"/>
      <w:marBottom w:val="0"/>
      <w:divBdr>
        <w:top w:val="none" w:sz="0" w:space="0" w:color="auto"/>
        <w:left w:val="none" w:sz="0" w:space="0" w:color="auto"/>
        <w:bottom w:val="none" w:sz="0" w:space="0" w:color="auto"/>
        <w:right w:val="none" w:sz="0" w:space="0" w:color="auto"/>
      </w:divBdr>
    </w:div>
    <w:div w:id="212942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Pennaf Housing Group</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Gathern</dc:creator>
  <cp:keywords/>
  <dc:description/>
  <cp:lastModifiedBy>Matthew Davies</cp:lastModifiedBy>
  <cp:revision>2</cp:revision>
  <cp:lastPrinted>2019-06-12T14:04:00Z</cp:lastPrinted>
  <dcterms:created xsi:type="dcterms:W3CDTF">2024-10-22T10:38:00Z</dcterms:created>
  <dcterms:modified xsi:type="dcterms:W3CDTF">2024-10-22T10:38:00Z</dcterms:modified>
</cp:coreProperties>
</file>